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0C277" w14:textId="77777777" w:rsidR="00A002FE" w:rsidRDefault="00A002FE" w:rsidP="00DE5448">
      <w:pPr>
        <w:spacing w:after="120"/>
        <w:jc w:val="center"/>
        <w:rPr>
          <w:rFonts w:ascii="Arial" w:hAnsi="Arial" w:cs="Arial"/>
          <w:b/>
          <w:sz w:val="22"/>
          <w:szCs w:val="22"/>
          <w:u w:val="single"/>
        </w:rPr>
      </w:pPr>
    </w:p>
    <w:p w14:paraId="7B7FB94D" w14:textId="57E03B8B"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6DF4B4AF" w14:textId="787D6484"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r w:rsidR="001B0041">
        <w:rPr>
          <w:rFonts w:ascii="Arial" w:hAnsi="Arial" w:cs="Arial"/>
          <w:b/>
          <w:sz w:val="22"/>
          <w:szCs w:val="22"/>
          <w:u w:val="single"/>
        </w:rPr>
        <w:t>E DEMAIS SERVIÇOS</w:t>
      </w:r>
    </w:p>
    <w:p w14:paraId="5FC48533" w14:textId="77777777" w:rsidR="002D4727" w:rsidRPr="00B5748E" w:rsidRDefault="002D4727" w:rsidP="00DE5448">
      <w:pPr>
        <w:spacing w:after="120"/>
        <w:jc w:val="both"/>
        <w:rPr>
          <w:rFonts w:ascii="Arial" w:hAnsi="Arial" w:cs="Arial"/>
          <w:sz w:val="22"/>
          <w:szCs w:val="22"/>
        </w:rPr>
      </w:pPr>
    </w:p>
    <w:p w14:paraId="55B6B8CD" w14:textId="34CD426E" w:rsidR="008922F4" w:rsidRDefault="002D4727" w:rsidP="008922F4">
      <w:pPr>
        <w:pStyle w:val="Sumrio1"/>
        <w:rPr>
          <w:rFonts w:ascii="Calibri" w:eastAsia="MS Mincho" w:hAnsi="Calibri"/>
          <w:kern w:val="2"/>
          <w:sz w:val="22"/>
          <w:szCs w:val="22"/>
        </w:rPr>
      </w:pPr>
      <w:r w:rsidRPr="00B5748E">
        <w:fldChar w:fldCharType="begin"/>
      </w:r>
      <w:r w:rsidRPr="00B5748E">
        <w:instrText xml:space="preserve"> TOC \o "1-1" \h \z \u </w:instrText>
      </w:r>
      <w:r w:rsidRPr="00B5748E">
        <w:fldChar w:fldCharType="separate"/>
      </w:r>
      <w:hyperlink w:anchor="_Toc192610687" w:history="1">
        <w:r w:rsidR="008922F4" w:rsidRPr="00285C38">
          <w:rPr>
            <w:rStyle w:val="Hyperlink"/>
          </w:rPr>
          <w:t>1</w:t>
        </w:r>
        <w:r w:rsidR="008922F4">
          <w:rPr>
            <w:rFonts w:ascii="Calibri" w:eastAsia="MS Mincho" w:hAnsi="Calibri"/>
            <w:kern w:val="2"/>
            <w:sz w:val="22"/>
            <w:szCs w:val="22"/>
          </w:rPr>
          <w:tab/>
        </w:r>
        <w:r w:rsidR="008922F4" w:rsidRPr="00285C38">
          <w:rPr>
            <w:rStyle w:val="Hyperlink"/>
          </w:rPr>
          <w:t>CONSIDERAÇÕES PRELIMINARES</w:t>
        </w:r>
        <w:r w:rsidR="008922F4">
          <w:rPr>
            <w:webHidden/>
          </w:rPr>
          <w:tab/>
        </w:r>
        <w:r w:rsidR="008922F4">
          <w:rPr>
            <w:webHidden/>
          </w:rPr>
          <w:fldChar w:fldCharType="begin"/>
        </w:r>
        <w:r w:rsidR="008922F4">
          <w:rPr>
            <w:webHidden/>
          </w:rPr>
          <w:instrText xml:space="preserve"> PAGEREF _Toc192610687 \h </w:instrText>
        </w:r>
        <w:r w:rsidR="008922F4">
          <w:rPr>
            <w:webHidden/>
          </w:rPr>
        </w:r>
        <w:r w:rsidR="008922F4">
          <w:rPr>
            <w:webHidden/>
          </w:rPr>
          <w:fldChar w:fldCharType="separate"/>
        </w:r>
        <w:r w:rsidR="008922F4">
          <w:rPr>
            <w:webHidden/>
          </w:rPr>
          <w:t>2</w:t>
        </w:r>
        <w:r w:rsidR="008922F4">
          <w:rPr>
            <w:webHidden/>
          </w:rPr>
          <w:fldChar w:fldCharType="end"/>
        </w:r>
      </w:hyperlink>
    </w:p>
    <w:p w14:paraId="5DDC74CD" w14:textId="4226A1A0" w:rsidR="008922F4" w:rsidRDefault="00000000" w:rsidP="008922F4">
      <w:pPr>
        <w:pStyle w:val="Sumrio1"/>
        <w:rPr>
          <w:rFonts w:ascii="Calibri" w:eastAsia="MS Mincho" w:hAnsi="Calibri"/>
          <w:kern w:val="2"/>
          <w:sz w:val="22"/>
          <w:szCs w:val="22"/>
        </w:rPr>
      </w:pPr>
      <w:hyperlink w:anchor="_Toc192610688" w:history="1">
        <w:r w:rsidR="008922F4" w:rsidRPr="00285C38">
          <w:rPr>
            <w:rStyle w:val="Hyperlink"/>
          </w:rPr>
          <w:t>2</w:t>
        </w:r>
        <w:r w:rsidR="008922F4">
          <w:rPr>
            <w:rFonts w:ascii="Calibri" w:eastAsia="MS Mincho" w:hAnsi="Calibri"/>
            <w:kern w:val="2"/>
            <w:sz w:val="22"/>
            <w:szCs w:val="22"/>
          </w:rPr>
          <w:tab/>
        </w:r>
        <w:r w:rsidR="008922F4" w:rsidRPr="00285C38">
          <w:rPr>
            <w:rStyle w:val="Hyperlink"/>
          </w:rPr>
          <w:t>REMUNERAÇÃO DE PROJETOS</w:t>
        </w:r>
        <w:r w:rsidR="008922F4">
          <w:rPr>
            <w:webHidden/>
          </w:rPr>
          <w:tab/>
        </w:r>
        <w:r w:rsidR="008922F4">
          <w:rPr>
            <w:webHidden/>
          </w:rPr>
          <w:fldChar w:fldCharType="begin"/>
        </w:r>
        <w:r w:rsidR="008922F4">
          <w:rPr>
            <w:webHidden/>
          </w:rPr>
          <w:instrText xml:space="preserve"> PAGEREF _Toc192610688 \h </w:instrText>
        </w:r>
        <w:r w:rsidR="008922F4">
          <w:rPr>
            <w:webHidden/>
          </w:rPr>
        </w:r>
        <w:r w:rsidR="008922F4">
          <w:rPr>
            <w:webHidden/>
          </w:rPr>
          <w:fldChar w:fldCharType="separate"/>
        </w:r>
        <w:r w:rsidR="008922F4">
          <w:rPr>
            <w:webHidden/>
          </w:rPr>
          <w:t>3</w:t>
        </w:r>
        <w:r w:rsidR="008922F4">
          <w:rPr>
            <w:webHidden/>
          </w:rPr>
          <w:fldChar w:fldCharType="end"/>
        </w:r>
      </w:hyperlink>
    </w:p>
    <w:p w14:paraId="6D79BEA0" w14:textId="1B5C87C0" w:rsidR="008922F4" w:rsidRDefault="00000000" w:rsidP="008922F4">
      <w:pPr>
        <w:pStyle w:val="Sumrio1"/>
        <w:rPr>
          <w:rFonts w:ascii="Calibri" w:eastAsia="MS Mincho" w:hAnsi="Calibri"/>
          <w:kern w:val="2"/>
          <w:sz w:val="22"/>
          <w:szCs w:val="22"/>
        </w:rPr>
      </w:pPr>
      <w:hyperlink w:anchor="_Toc192610689" w:history="1">
        <w:r w:rsidR="008922F4" w:rsidRPr="00285C38">
          <w:rPr>
            <w:rStyle w:val="Hyperlink"/>
          </w:rPr>
          <w:t>3</w:t>
        </w:r>
        <w:r w:rsidR="008922F4">
          <w:rPr>
            <w:rFonts w:ascii="Calibri" w:eastAsia="MS Mincho" w:hAnsi="Calibri"/>
            <w:kern w:val="2"/>
            <w:sz w:val="22"/>
            <w:szCs w:val="22"/>
          </w:rPr>
          <w:tab/>
        </w:r>
        <w:r w:rsidR="008922F4" w:rsidRPr="00285C38">
          <w:rPr>
            <w:rStyle w:val="Hyperlink"/>
          </w:rPr>
          <w:t>REMUNERAÇÃO DOS DEMAIS SERVIÇOS</w:t>
        </w:r>
        <w:r w:rsidR="008922F4">
          <w:rPr>
            <w:webHidden/>
          </w:rPr>
          <w:tab/>
        </w:r>
        <w:r w:rsidR="008922F4">
          <w:rPr>
            <w:webHidden/>
          </w:rPr>
          <w:fldChar w:fldCharType="begin"/>
        </w:r>
        <w:r w:rsidR="008922F4">
          <w:rPr>
            <w:webHidden/>
          </w:rPr>
          <w:instrText xml:space="preserve"> PAGEREF _Toc192610689 \h </w:instrText>
        </w:r>
        <w:r w:rsidR="008922F4">
          <w:rPr>
            <w:webHidden/>
          </w:rPr>
        </w:r>
        <w:r w:rsidR="008922F4">
          <w:rPr>
            <w:webHidden/>
          </w:rPr>
          <w:fldChar w:fldCharType="separate"/>
        </w:r>
        <w:r w:rsidR="008922F4">
          <w:rPr>
            <w:webHidden/>
          </w:rPr>
          <w:t>4</w:t>
        </w:r>
        <w:r w:rsidR="008922F4">
          <w:rPr>
            <w:webHidden/>
          </w:rPr>
          <w:fldChar w:fldCharType="end"/>
        </w:r>
      </w:hyperlink>
    </w:p>
    <w:p w14:paraId="7292FE60" w14:textId="55555910" w:rsidR="008922F4" w:rsidRDefault="00000000" w:rsidP="008922F4">
      <w:pPr>
        <w:pStyle w:val="Sumrio1"/>
        <w:rPr>
          <w:rFonts w:ascii="Calibri" w:eastAsia="MS Mincho" w:hAnsi="Calibri"/>
          <w:kern w:val="2"/>
          <w:sz w:val="22"/>
          <w:szCs w:val="22"/>
        </w:rPr>
      </w:pPr>
      <w:hyperlink w:anchor="_Toc192610690" w:history="1">
        <w:r w:rsidR="008922F4" w:rsidRPr="00285C38">
          <w:rPr>
            <w:rStyle w:val="Hyperlink"/>
          </w:rPr>
          <w:t>4</w:t>
        </w:r>
        <w:r w:rsidR="008922F4">
          <w:rPr>
            <w:rFonts w:ascii="Calibri" w:eastAsia="MS Mincho" w:hAnsi="Calibri"/>
            <w:kern w:val="2"/>
            <w:sz w:val="22"/>
            <w:szCs w:val="22"/>
          </w:rPr>
          <w:tab/>
        </w:r>
        <w:r w:rsidR="008922F4" w:rsidRPr="00285C38">
          <w:rPr>
            <w:rStyle w:val="Hyperlink"/>
          </w:rPr>
          <w:t>PRAZOS</w:t>
        </w:r>
        <w:r w:rsidR="008922F4">
          <w:rPr>
            <w:webHidden/>
          </w:rPr>
          <w:tab/>
        </w:r>
        <w:r w:rsidR="008922F4">
          <w:rPr>
            <w:webHidden/>
          </w:rPr>
          <w:fldChar w:fldCharType="begin"/>
        </w:r>
        <w:r w:rsidR="008922F4">
          <w:rPr>
            <w:webHidden/>
          </w:rPr>
          <w:instrText xml:space="preserve"> PAGEREF _Toc192610690 \h </w:instrText>
        </w:r>
        <w:r w:rsidR="008922F4">
          <w:rPr>
            <w:webHidden/>
          </w:rPr>
        </w:r>
        <w:r w:rsidR="008922F4">
          <w:rPr>
            <w:webHidden/>
          </w:rPr>
          <w:fldChar w:fldCharType="separate"/>
        </w:r>
        <w:r w:rsidR="008922F4">
          <w:rPr>
            <w:webHidden/>
          </w:rPr>
          <w:t>5</w:t>
        </w:r>
        <w:r w:rsidR="008922F4">
          <w:rPr>
            <w:webHidden/>
          </w:rPr>
          <w:fldChar w:fldCharType="end"/>
        </w:r>
      </w:hyperlink>
    </w:p>
    <w:p w14:paraId="0C35ABA1" w14:textId="55C2AD2A" w:rsidR="008922F4" w:rsidRDefault="00000000" w:rsidP="008922F4">
      <w:pPr>
        <w:pStyle w:val="Sumrio1"/>
        <w:rPr>
          <w:rFonts w:ascii="Calibri" w:eastAsia="MS Mincho" w:hAnsi="Calibri"/>
          <w:kern w:val="2"/>
          <w:sz w:val="22"/>
          <w:szCs w:val="22"/>
        </w:rPr>
      </w:pPr>
      <w:hyperlink w:anchor="_Toc192610691" w:history="1">
        <w:r w:rsidR="008922F4" w:rsidRPr="00285C38">
          <w:rPr>
            <w:rStyle w:val="Hyperlink"/>
          </w:rPr>
          <w:t>5</w:t>
        </w:r>
        <w:r w:rsidR="008922F4">
          <w:rPr>
            <w:rFonts w:ascii="Calibri" w:eastAsia="MS Mincho" w:hAnsi="Calibri"/>
            <w:kern w:val="2"/>
            <w:sz w:val="22"/>
            <w:szCs w:val="22"/>
          </w:rPr>
          <w:tab/>
        </w:r>
        <w:r w:rsidR="008922F4" w:rsidRPr="00285C38">
          <w:rPr>
            <w:rStyle w:val="Hyperlink"/>
          </w:rPr>
          <w:t>PAGAMENTO</w:t>
        </w:r>
        <w:r w:rsidR="008922F4">
          <w:rPr>
            <w:webHidden/>
          </w:rPr>
          <w:tab/>
        </w:r>
        <w:r w:rsidR="008922F4">
          <w:rPr>
            <w:webHidden/>
          </w:rPr>
          <w:fldChar w:fldCharType="begin"/>
        </w:r>
        <w:r w:rsidR="008922F4">
          <w:rPr>
            <w:webHidden/>
          </w:rPr>
          <w:instrText xml:space="preserve"> PAGEREF _Toc192610691 \h </w:instrText>
        </w:r>
        <w:r w:rsidR="008922F4">
          <w:rPr>
            <w:webHidden/>
          </w:rPr>
        </w:r>
        <w:r w:rsidR="008922F4">
          <w:rPr>
            <w:webHidden/>
          </w:rPr>
          <w:fldChar w:fldCharType="separate"/>
        </w:r>
        <w:r w:rsidR="008922F4">
          <w:rPr>
            <w:webHidden/>
          </w:rPr>
          <w:t>7</w:t>
        </w:r>
        <w:r w:rsidR="008922F4">
          <w:rPr>
            <w:webHidden/>
          </w:rPr>
          <w:fldChar w:fldCharType="end"/>
        </w:r>
      </w:hyperlink>
    </w:p>
    <w:p w14:paraId="0205F19F" w14:textId="0C96A53E" w:rsidR="008922F4" w:rsidRDefault="00000000" w:rsidP="008922F4">
      <w:pPr>
        <w:pStyle w:val="Sumrio1"/>
        <w:rPr>
          <w:rFonts w:ascii="Calibri" w:eastAsia="MS Mincho" w:hAnsi="Calibri"/>
          <w:kern w:val="2"/>
          <w:sz w:val="22"/>
          <w:szCs w:val="22"/>
        </w:rPr>
      </w:pPr>
      <w:hyperlink w:anchor="_Toc192610692" w:history="1">
        <w:r w:rsidR="008922F4" w:rsidRPr="00285C38">
          <w:rPr>
            <w:rStyle w:val="Hyperlink"/>
          </w:rPr>
          <w:t>6</w:t>
        </w:r>
        <w:r w:rsidR="008922F4">
          <w:rPr>
            <w:rFonts w:ascii="Calibri" w:eastAsia="MS Mincho" w:hAnsi="Calibri"/>
            <w:kern w:val="2"/>
            <w:sz w:val="22"/>
            <w:szCs w:val="22"/>
          </w:rPr>
          <w:tab/>
        </w:r>
        <w:r w:rsidR="008922F4" w:rsidRPr="00285C38">
          <w:rPr>
            <w:rStyle w:val="Hyperlink"/>
          </w:rPr>
          <w:t>DA DEMANDA MÍNIMA</w:t>
        </w:r>
        <w:r w:rsidR="008922F4">
          <w:rPr>
            <w:webHidden/>
          </w:rPr>
          <w:tab/>
        </w:r>
        <w:r w:rsidR="008922F4">
          <w:rPr>
            <w:webHidden/>
          </w:rPr>
          <w:fldChar w:fldCharType="begin"/>
        </w:r>
        <w:r w:rsidR="008922F4">
          <w:rPr>
            <w:webHidden/>
          </w:rPr>
          <w:instrText xml:space="preserve"> PAGEREF _Toc192610692 \h </w:instrText>
        </w:r>
        <w:r w:rsidR="008922F4">
          <w:rPr>
            <w:webHidden/>
          </w:rPr>
        </w:r>
        <w:r w:rsidR="008922F4">
          <w:rPr>
            <w:webHidden/>
          </w:rPr>
          <w:fldChar w:fldCharType="separate"/>
        </w:r>
        <w:r w:rsidR="008922F4">
          <w:rPr>
            <w:webHidden/>
          </w:rPr>
          <w:t>7</w:t>
        </w:r>
        <w:r w:rsidR="008922F4">
          <w:rPr>
            <w:webHidden/>
          </w:rPr>
          <w:fldChar w:fldCharType="end"/>
        </w:r>
      </w:hyperlink>
    </w:p>
    <w:p w14:paraId="78061DA7" w14:textId="391301BB"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3C033EBB" w14:textId="1DB85808" w:rsidR="008922F4" w:rsidRDefault="002D4727">
      <w:pPr>
        <w:pStyle w:val="ndicedeilustraes"/>
        <w:tabs>
          <w:tab w:val="right" w:leader="dot" w:pos="9061"/>
        </w:tabs>
        <w:rPr>
          <w:rFonts w:ascii="Calibri" w:eastAsia="MS Mincho" w:hAnsi="Calibri" w:cs="Arial"/>
          <w:noProof/>
          <w:kern w:val="2"/>
          <w:sz w:val="22"/>
          <w:szCs w:val="22"/>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92610693" w:history="1">
        <w:r w:rsidR="008922F4" w:rsidRPr="00834B02">
          <w:rPr>
            <w:rStyle w:val="Hyperlink"/>
            <w:rFonts w:ascii="Arial" w:hAnsi="Arial" w:cs="Arial"/>
            <w:noProof/>
          </w:rPr>
          <w:t>Tabela C1 – Prazos para projetos e serviços em dias</w:t>
        </w:r>
        <w:r w:rsidR="008922F4">
          <w:rPr>
            <w:noProof/>
            <w:webHidden/>
          </w:rPr>
          <w:tab/>
        </w:r>
        <w:r w:rsidR="008922F4">
          <w:rPr>
            <w:noProof/>
            <w:webHidden/>
          </w:rPr>
          <w:fldChar w:fldCharType="begin"/>
        </w:r>
        <w:r w:rsidR="008922F4">
          <w:rPr>
            <w:noProof/>
            <w:webHidden/>
          </w:rPr>
          <w:instrText xml:space="preserve"> PAGEREF _Toc192610693 \h </w:instrText>
        </w:r>
        <w:r w:rsidR="008922F4">
          <w:rPr>
            <w:noProof/>
            <w:webHidden/>
          </w:rPr>
        </w:r>
        <w:r w:rsidR="008922F4">
          <w:rPr>
            <w:noProof/>
            <w:webHidden/>
          </w:rPr>
          <w:fldChar w:fldCharType="separate"/>
        </w:r>
        <w:r w:rsidR="008922F4">
          <w:rPr>
            <w:noProof/>
            <w:webHidden/>
          </w:rPr>
          <w:t>5</w:t>
        </w:r>
        <w:r w:rsidR="008922F4">
          <w:rPr>
            <w:noProof/>
            <w:webHidden/>
          </w:rPr>
          <w:fldChar w:fldCharType="end"/>
        </w:r>
      </w:hyperlink>
    </w:p>
    <w:p w14:paraId="638A66AB" w14:textId="77B89455" w:rsidR="008922F4" w:rsidRDefault="00000000">
      <w:pPr>
        <w:pStyle w:val="ndicedeilustraes"/>
        <w:tabs>
          <w:tab w:val="right" w:leader="dot" w:pos="9061"/>
        </w:tabs>
        <w:rPr>
          <w:rFonts w:ascii="Calibri" w:eastAsia="MS Mincho" w:hAnsi="Calibri" w:cs="Arial"/>
          <w:noProof/>
          <w:kern w:val="2"/>
          <w:sz w:val="22"/>
          <w:szCs w:val="22"/>
        </w:rPr>
      </w:pPr>
      <w:hyperlink w:anchor="_Toc192610694" w:history="1">
        <w:r w:rsidR="008922F4" w:rsidRPr="00834B02">
          <w:rPr>
            <w:rStyle w:val="Hyperlink"/>
            <w:rFonts w:ascii="Arial" w:hAnsi="Arial" w:cs="Arial"/>
            <w:noProof/>
          </w:rPr>
          <w:t>Tabela C2 – Prazos para tratamento de imagem</w:t>
        </w:r>
        <w:r w:rsidR="008922F4">
          <w:rPr>
            <w:noProof/>
            <w:webHidden/>
          </w:rPr>
          <w:tab/>
        </w:r>
        <w:r w:rsidR="008922F4">
          <w:rPr>
            <w:noProof/>
            <w:webHidden/>
          </w:rPr>
          <w:fldChar w:fldCharType="begin"/>
        </w:r>
        <w:r w:rsidR="008922F4">
          <w:rPr>
            <w:noProof/>
            <w:webHidden/>
          </w:rPr>
          <w:instrText xml:space="preserve"> PAGEREF _Toc192610694 \h </w:instrText>
        </w:r>
        <w:r w:rsidR="008922F4">
          <w:rPr>
            <w:noProof/>
            <w:webHidden/>
          </w:rPr>
        </w:r>
        <w:r w:rsidR="008922F4">
          <w:rPr>
            <w:noProof/>
            <w:webHidden/>
          </w:rPr>
          <w:fldChar w:fldCharType="separate"/>
        </w:r>
        <w:r w:rsidR="008922F4">
          <w:rPr>
            <w:noProof/>
            <w:webHidden/>
          </w:rPr>
          <w:t>6</w:t>
        </w:r>
        <w:r w:rsidR="008922F4">
          <w:rPr>
            <w:noProof/>
            <w:webHidden/>
          </w:rPr>
          <w:fldChar w:fldCharType="end"/>
        </w:r>
      </w:hyperlink>
    </w:p>
    <w:p w14:paraId="4F91AD0D" w14:textId="23B386E3" w:rsidR="008922F4" w:rsidRDefault="00000000">
      <w:pPr>
        <w:pStyle w:val="ndicedeilustraes"/>
        <w:tabs>
          <w:tab w:val="right" w:leader="dot" w:pos="9061"/>
        </w:tabs>
        <w:rPr>
          <w:rFonts w:ascii="Calibri" w:eastAsia="MS Mincho" w:hAnsi="Calibri" w:cs="Arial"/>
          <w:noProof/>
          <w:kern w:val="2"/>
          <w:sz w:val="22"/>
          <w:szCs w:val="22"/>
        </w:rPr>
      </w:pPr>
      <w:hyperlink w:anchor="_Toc192610695" w:history="1">
        <w:r w:rsidR="008922F4" w:rsidRPr="00834B02">
          <w:rPr>
            <w:rStyle w:val="Hyperlink"/>
            <w:rFonts w:ascii="Arial" w:hAnsi="Arial" w:cs="Arial"/>
            <w:noProof/>
          </w:rPr>
          <w:t>Tabela C3 – Prazos para projeto de transporte vertical</w:t>
        </w:r>
        <w:r w:rsidR="008922F4">
          <w:rPr>
            <w:noProof/>
            <w:webHidden/>
          </w:rPr>
          <w:tab/>
        </w:r>
        <w:r w:rsidR="008922F4">
          <w:rPr>
            <w:noProof/>
            <w:webHidden/>
          </w:rPr>
          <w:fldChar w:fldCharType="begin"/>
        </w:r>
        <w:r w:rsidR="008922F4">
          <w:rPr>
            <w:noProof/>
            <w:webHidden/>
          </w:rPr>
          <w:instrText xml:space="preserve"> PAGEREF _Toc192610695 \h </w:instrText>
        </w:r>
        <w:r w:rsidR="008922F4">
          <w:rPr>
            <w:noProof/>
            <w:webHidden/>
          </w:rPr>
        </w:r>
        <w:r w:rsidR="008922F4">
          <w:rPr>
            <w:noProof/>
            <w:webHidden/>
          </w:rPr>
          <w:fldChar w:fldCharType="separate"/>
        </w:r>
        <w:r w:rsidR="008922F4">
          <w:rPr>
            <w:noProof/>
            <w:webHidden/>
          </w:rPr>
          <w:t>6</w:t>
        </w:r>
        <w:r w:rsidR="008922F4">
          <w:rPr>
            <w:noProof/>
            <w:webHidden/>
          </w:rPr>
          <w:fldChar w:fldCharType="end"/>
        </w:r>
      </w:hyperlink>
    </w:p>
    <w:p w14:paraId="2371987F" w14:textId="22A89A06"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0BC6EE9C" w:rsidR="002D4727" w:rsidRPr="00B5748E" w:rsidRDefault="00143B7F" w:rsidP="00DE5448">
      <w:pPr>
        <w:spacing w:after="120"/>
        <w:jc w:val="both"/>
        <w:rPr>
          <w:rFonts w:ascii="Arial" w:hAnsi="Arial" w:cs="Arial"/>
          <w:sz w:val="22"/>
          <w:szCs w:val="22"/>
        </w:rPr>
      </w:pPr>
      <w:r>
        <w:rPr>
          <w:rFonts w:ascii="Arial" w:hAnsi="Arial" w:cs="Arial"/>
          <w:sz w:val="22"/>
          <w:szCs w:val="22"/>
        </w:rPr>
        <w:br w:type="page"/>
      </w:r>
    </w:p>
    <w:p w14:paraId="696BC2B1" w14:textId="77777777" w:rsidR="002D4727" w:rsidRPr="00B5748E" w:rsidRDefault="002D4727" w:rsidP="0025340D">
      <w:pPr>
        <w:pStyle w:val="Ttulo1"/>
      </w:pPr>
      <w:bookmarkStart w:id="0" w:name="_Toc192610687"/>
      <w:r w:rsidRPr="00B5748E">
        <w:t>CONSIDERAÇÕES PRELIMINARES</w:t>
      </w:r>
      <w:bookmarkEnd w:id="0"/>
    </w:p>
    <w:p w14:paraId="7A997E11" w14:textId="77777777" w:rsidR="00CE6453" w:rsidRPr="00B5748E" w:rsidRDefault="00CE6453" w:rsidP="004E37EB">
      <w:pPr>
        <w:pStyle w:val="Ttulo2"/>
      </w:pPr>
      <w:r w:rsidRPr="00B5748E">
        <w:t>Enquadram-se como edificações novas as construções a serem realizadas em terrenos de propriedade da CAIXA ou de terceiros.</w:t>
      </w:r>
    </w:p>
    <w:p w14:paraId="6D865B24" w14:textId="07FAFCD0" w:rsidR="00CE6453" w:rsidRPr="00B5748E" w:rsidRDefault="00CE6453" w:rsidP="00B748CF">
      <w:pPr>
        <w:pStyle w:val="Ttulo3"/>
      </w:pPr>
      <w:r w:rsidRPr="00B5748E">
        <w:t xml:space="preserve">Admite-se o enquadramento como edificações novas os projetos em terrenos que já possuam construções, desde que </w:t>
      </w:r>
      <w:r w:rsidR="00C2730F" w:rsidRPr="00B5748E">
        <w:t>elas</w:t>
      </w:r>
      <w:r w:rsidRPr="00B5748E">
        <w:t xml:space="preserve"> não constituam edificações integrantes da nova construção pretendida ou que venham a ser totalmente demolidas em função do aproveitamento do terreno.</w:t>
      </w:r>
    </w:p>
    <w:p w14:paraId="566375C7" w14:textId="77777777" w:rsidR="00CE6453" w:rsidRPr="00B5748E" w:rsidRDefault="00CE6453" w:rsidP="004E37EB">
      <w:pPr>
        <w:pStyle w:val="Ttulo2"/>
      </w:pPr>
      <w:r w:rsidRPr="00B5748E">
        <w:t>Enquadra-se como ampliação a execução de serviços visando aumentar a área construída da edificação.</w:t>
      </w:r>
    </w:p>
    <w:p w14:paraId="40AA3D51" w14:textId="77777777" w:rsidR="00CE6453" w:rsidRPr="00B5748E" w:rsidRDefault="00CE6453" w:rsidP="004E37EB">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B748CF">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4A1B57">
      <w:pPr>
        <w:pStyle w:val="Ttulo4"/>
        <w:numPr>
          <w:ilvl w:val="2"/>
          <w:numId w:val="4"/>
        </w:numPr>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4A1B57">
      <w:pPr>
        <w:pStyle w:val="Ttulo4"/>
        <w:numPr>
          <w:ilvl w:val="2"/>
          <w:numId w:val="4"/>
        </w:numPr>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4A1B57">
      <w:pPr>
        <w:pStyle w:val="Ttulo4"/>
        <w:numPr>
          <w:ilvl w:val="2"/>
          <w:numId w:val="4"/>
        </w:numPr>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4D693B2" w:rsidR="00CE6453" w:rsidRPr="00B5748E" w:rsidRDefault="00CE6453" w:rsidP="00B748CF">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143B7F">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4A1B57">
      <w:pPr>
        <w:pStyle w:val="Ttulo4"/>
        <w:numPr>
          <w:ilvl w:val="2"/>
          <w:numId w:val="4"/>
        </w:numPr>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4A1B57">
      <w:pPr>
        <w:pStyle w:val="Ttulo4"/>
        <w:numPr>
          <w:ilvl w:val="2"/>
          <w:numId w:val="4"/>
        </w:numPr>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B748CF">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4E37EB">
      <w:pPr>
        <w:pStyle w:val="Ttulo2"/>
      </w:pPr>
      <w:r w:rsidRPr="00B5748E">
        <w:t xml:space="preserve">Para o caso de existência de </w:t>
      </w:r>
      <w:r w:rsidRPr="00B5748E">
        <w:rPr>
          <w:i/>
          <w:iCs/>
        </w:rPr>
        <w:t>as-</w:t>
      </w:r>
      <w:proofErr w:type="spellStart"/>
      <w:r w:rsidRPr="00B5748E">
        <w:rPr>
          <w:i/>
          <w:iCs/>
        </w:rPr>
        <w:t>built</w:t>
      </w:r>
      <w:proofErr w:type="spellEnd"/>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4E37EB">
      <w:pPr>
        <w:pStyle w:val="Ttulo2"/>
      </w:pPr>
      <w:r w:rsidRPr="00B5748E">
        <w:t>A critério da CAIXA compete abertura e pagamento de demanda de Levantamento Cadastral de Imóvel apenas para o caso da sua inexistência.</w:t>
      </w:r>
    </w:p>
    <w:p w14:paraId="372C9F1F" w14:textId="41D3C662" w:rsidR="00F03B1E" w:rsidRPr="00B5748E" w:rsidRDefault="00143B7F" w:rsidP="00593824">
      <w:pPr>
        <w:spacing w:after="120"/>
        <w:ind w:left="1134"/>
        <w:jc w:val="both"/>
        <w:rPr>
          <w:rFonts w:ascii="Arial" w:hAnsi="Arial" w:cs="Arial"/>
          <w:bCs/>
          <w:sz w:val="22"/>
          <w:szCs w:val="22"/>
        </w:rPr>
      </w:pPr>
      <w:r>
        <w:rPr>
          <w:rFonts w:ascii="Arial" w:hAnsi="Arial" w:cs="Arial"/>
          <w:bCs/>
          <w:sz w:val="22"/>
          <w:szCs w:val="22"/>
        </w:rPr>
        <w:br w:type="page"/>
      </w:r>
    </w:p>
    <w:p w14:paraId="6E57364F" w14:textId="4CA22CFA" w:rsidR="002D4727" w:rsidRPr="00B5748E" w:rsidRDefault="002D4727" w:rsidP="0025340D">
      <w:pPr>
        <w:pStyle w:val="Ttulo1"/>
      </w:pPr>
      <w:bookmarkStart w:id="3" w:name="_Toc192610688"/>
      <w:r w:rsidRPr="00B5748E">
        <w:t>REMUNERAÇÃO DE PROJETOS</w:t>
      </w:r>
      <w:bookmarkEnd w:id="3"/>
      <w:r w:rsidRPr="00B5748E">
        <w:t xml:space="preserve"> </w:t>
      </w:r>
    </w:p>
    <w:p w14:paraId="22CB567C" w14:textId="3F838313" w:rsidR="002D4727" w:rsidRPr="00B5748E" w:rsidRDefault="002D4727" w:rsidP="00631534">
      <w:pPr>
        <w:pStyle w:val="Ttulo2"/>
        <w:numPr>
          <w:ilvl w:val="1"/>
          <w:numId w:val="4"/>
        </w:numPr>
      </w:pPr>
      <w:bookmarkStart w:id="4" w:name="_Ref118476619"/>
      <w:r w:rsidRPr="00B5748E">
        <w:t xml:space="preserve">As remunerações de projetos e </w:t>
      </w:r>
      <w:r w:rsidR="00651534">
        <w:t>anteprojetos</w:t>
      </w:r>
      <w:r w:rsidRPr="00B5748E">
        <w:t xml:space="preserve"> para edificações novas, reformas e/ou ampliações serão obtidos através da aplicação da seguinte fórmula:</w:t>
      </w:r>
      <w:bookmarkEnd w:id="4"/>
      <w:r w:rsidR="00D7520F">
        <w:t xml:space="preserve"> </w:t>
      </w:r>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42pt" o:ole="">
            <v:imagedata r:id="rId11" o:title=""/>
          </v:shape>
          <o:OLEObject Type="Embed" ProgID="Equation.3" ShapeID="_x0000_i1025" DrawAspect="Content" ObjectID="_1831706792"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531FD6BE" w14:textId="790ABF44" w:rsidR="007E0AF9" w:rsidRDefault="002D4727" w:rsidP="00DE5448">
      <w:pPr>
        <w:spacing w:after="120"/>
        <w:jc w:val="both"/>
        <w:rPr>
          <w:rFonts w:ascii="Arial" w:hAnsi="Arial" w:cs="Arial"/>
          <w:sz w:val="22"/>
          <w:szCs w:val="22"/>
        </w:rPr>
      </w:pPr>
      <w:r w:rsidRPr="00B5748E">
        <w:rPr>
          <w:rFonts w:ascii="Arial" w:hAnsi="Arial" w:cs="Arial"/>
          <w:sz w:val="22"/>
          <w:szCs w:val="22"/>
        </w:rPr>
        <w:t>IR = Índice de Remuneração de projetos ou serviços técnicos, estabelecido n</w:t>
      </w:r>
      <w:r w:rsidR="006A7E21">
        <w:rPr>
          <w:rFonts w:ascii="Arial" w:hAnsi="Arial" w:cs="Arial"/>
          <w:sz w:val="22"/>
          <w:szCs w:val="22"/>
        </w:rPr>
        <w:t xml:space="preserve">o </w:t>
      </w:r>
      <w:r w:rsidR="006A7E21" w:rsidRPr="00401A61">
        <w:rPr>
          <w:rFonts w:ascii="Arial" w:hAnsi="Arial" w:cs="Arial"/>
          <w:b/>
          <w:bCs/>
          <w:sz w:val="22"/>
          <w:szCs w:val="22"/>
        </w:rPr>
        <w:t>Apêndice B</w:t>
      </w:r>
      <w:r w:rsidR="00F42493" w:rsidRPr="00401A61">
        <w:rPr>
          <w:rFonts w:ascii="Arial" w:hAnsi="Arial" w:cs="Arial"/>
          <w:b/>
          <w:bCs/>
          <w:sz w:val="22"/>
          <w:szCs w:val="22"/>
        </w:rPr>
        <w:t xml:space="preserve"> - Índices e Fórmulas</w:t>
      </w:r>
    </w:p>
    <w:p w14:paraId="4E058E37" w14:textId="08E4F8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proofErr w:type="spellStart"/>
      <w:r w:rsidRPr="00B5748E">
        <w:rPr>
          <w:rFonts w:ascii="Arial" w:hAnsi="Arial" w:cs="Arial"/>
          <w:sz w:val="22"/>
          <w:szCs w:val="22"/>
        </w:rPr>
        <w:t>A</w:t>
      </w:r>
      <w:r w:rsidRPr="00B5748E">
        <w:rPr>
          <w:rFonts w:ascii="Arial" w:hAnsi="Arial" w:cs="Arial"/>
          <w:sz w:val="22"/>
          <w:szCs w:val="22"/>
          <w:vertAlign w:val="subscript"/>
        </w:rPr>
        <w:t>e</w:t>
      </w:r>
      <w:proofErr w:type="spellEnd"/>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0.75pt;height:19.5pt" o:ole="">
            <v:imagedata r:id="rId13" o:title=""/>
          </v:shape>
          <o:OLEObject Type="Embed" ProgID="Equation.3" ShapeID="_x0000_i1026" DrawAspect="Content" ObjectID="_1831706793"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7.5pt;height:19.5pt" o:ole="">
                  <v:imagedata r:id="rId15" o:title=""/>
                </v:shape>
                <o:OLEObject Type="Embed" ProgID="Equation.3" ShapeID="_x0000_i1027" DrawAspect="Content" ObjectID="_1831706794"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2.25pt;height:19.5pt" o:ole="">
                  <v:imagedata r:id="rId17" o:title=""/>
                </v:shape>
                <o:OLEObject Type="Embed" ProgID="Equation.3" ShapeID="_x0000_i1028" DrawAspect="Content" ObjectID="_1831706795"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7.5pt;height:19.5pt" o:ole="">
                  <v:imagedata r:id="rId19" o:title=""/>
                </v:shape>
                <o:OLEObject Type="Embed" ProgID="Equation.3" ShapeID="_x0000_i1029" DrawAspect="Content" ObjectID="_1831706796"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471443C4" w14:textId="5E7FA91D" w:rsidR="000762A9" w:rsidRPr="000762A9" w:rsidRDefault="000762A9" w:rsidP="000762A9"/>
    <w:p w14:paraId="72960157" w14:textId="77777777" w:rsidR="000762A9" w:rsidRPr="00E872BA" w:rsidRDefault="000762A9" w:rsidP="000762A9">
      <w:pPr>
        <w:spacing w:before="120" w:after="240"/>
        <w:jc w:val="both"/>
        <w:rPr>
          <w:rFonts w:ascii="Arial" w:hAnsi="Arial" w:cs="Arial"/>
          <w:sz w:val="22"/>
          <w:szCs w:val="22"/>
        </w:rPr>
      </w:pPr>
      <w:r w:rsidRPr="00E872BA">
        <w:rPr>
          <w:rFonts w:ascii="Arial" w:hAnsi="Arial" w:cs="Arial"/>
          <w:b/>
          <w:bCs/>
          <w:sz w:val="22"/>
          <w:szCs w:val="22"/>
        </w:rPr>
        <w:t>Observações:</w:t>
      </w:r>
      <w:r w:rsidRPr="00E872BA">
        <w:rPr>
          <w:rFonts w:ascii="Arial" w:hAnsi="Arial" w:cs="Arial"/>
          <w:sz w:val="22"/>
          <w:szCs w:val="22"/>
        </w:rPr>
        <w:t xml:space="preserve"> </w:t>
      </w:r>
    </w:p>
    <w:p w14:paraId="3B4A8180" w14:textId="77777777" w:rsidR="007D19AD" w:rsidRPr="00E872BA"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t>No cálculo dos honorários para a especialidade Estrutural, será adotada a área efetiva de incidência do Projeto.</w:t>
      </w:r>
    </w:p>
    <w:p w14:paraId="3456E258" w14:textId="77777777" w:rsidR="007D19AD" w:rsidRPr="00E872BA"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t>No caso de reforma e/ou ampliação, para o cálculo dos honorários de Projeto Estrutural, Fundações e Muro de Arrimo, será adotada a área de efetiva incidência do Projeto.</w:t>
      </w:r>
    </w:p>
    <w:p w14:paraId="04361174" w14:textId="77777777" w:rsidR="007D19AD" w:rsidRPr="00E872BA"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w:t>
      </w:r>
    </w:p>
    <w:p w14:paraId="29484D8F" w14:textId="12F02718" w:rsidR="007D19AD" w:rsidRPr="00E872BA"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lastRenderedPageBreak/>
        <w:t>Os projetos de ventilação englobam</w:t>
      </w:r>
      <w:r w:rsidR="004A7022">
        <w:rPr>
          <w:rFonts w:ascii="Arial" w:hAnsi="Arial" w:cs="Arial"/>
          <w:sz w:val="22"/>
          <w:szCs w:val="22"/>
        </w:rPr>
        <w:t xml:space="preserve"> apenas</w:t>
      </w:r>
      <w:r w:rsidRPr="00E872BA">
        <w:rPr>
          <w:rFonts w:ascii="Arial" w:hAnsi="Arial" w:cs="Arial"/>
          <w:sz w:val="22"/>
          <w:szCs w:val="22"/>
        </w:rPr>
        <w:t xml:space="preserve"> sistemas de exaustão ou insuflação. </w:t>
      </w:r>
      <w:r>
        <w:rPr>
          <w:rFonts w:ascii="Arial" w:hAnsi="Arial" w:cs="Arial"/>
          <w:sz w:val="22"/>
          <w:szCs w:val="22"/>
        </w:rPr>
        <w:t>S</w:t>
      </w:r>
      <w:r w:rsidRPr="00E872BA">
        <w:rPr>
          <w:rFonts w:ascii="Arial" w:hAnsi="Arial" w:cs="Arial"/>
          <w:sz w:val="22"/>
          <w:szCs w:val="22"/>
        </w:rPr>
        <w:t>ubsistemas de termoacumulação e automação não estão incluídos nas tabelas de remuneração desses itens.</w:t>
      </w:r>
    </w:p>
    <w:p w14:paraId="55D42630" w14:textId="77777777" w:rsidR="007D19AD"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t>O orçamento detalhado por itens e o cronograma físico-financeiro são obrigatórios para todas as obras, e devem ser entregues em conjunto.</w:t>
      </w:r>
    </w:p>
    <w:p w14:paraId="46C9E4F7" w14:textId="77777777" w:rsidR="007D19AD" w:rsidRDefault="007D19AD" w:rsidP="004A1B57">
      <w:pPr>
        <w:numPr>
          <w:ilvl w:val="0"/>
          <w:numId w:val="1"/>
        </w:numPr>
        <w:spacing w:after="120"/>
        <w:ind w:hanging="567"/>
        <w:jc w:val="both"/>
        <w:rPr>
          <w:rFonts w:ascii="Arial" w:hAnsi="Arial" w:cs="Arial"/>
          <w:sz w:val="22"/>
          <w:szCs w:val="22"/>
        </w:rPr>
      </w:pPr>
      <w:r w:rsidRPr="006833A1">
        <w:rPr>
          <w:rFonts w:ascii="Arial" w:hAnsi="Arial" w:cs="Arial"/>
          <w:sz w:val="22"/>
          <w:szCs w:val="22"/>
        </w:rPr>
        <w:t>Entende-se por pavimento tipo, aquele que se repete uma ou mais vezes em uma mesma edificação, facilitando a elaboração de projetos por necessitarem pouca ou nenhuma alteração nos desenhos, dimensionamentos e especificações de um pavimento para o outro. Ocorre mais comumente em edifícios administrativos</w:t>
      </w:r>
      <w:r>
        <w:rPr>
          <w:rFonts w:ascii="Arial" w:hAnsi="Arial" w:cs="Arial"/>
          <w:sz w:val="22"/>
          <w:szCs w:val="22"/>
        </w:rPr>
        <w:t>.</w:t>
      </w:r>
    </w:p>
    <w:p w14:paraId="4A61B64A" w14:textId="77777777" w:rsidR="007D19AD" w:rsidRPr="00CE5620" w:rsidRDefault="007D19AD" w:rsidP="004A1B57">
      <w:pPr>
        <w:numPr>
          <w:ilvl w:val="0"/>
          <w:numId w:val="1"/>
        </w:numPr>
        <w:spacing w:after="120"/>
        <w:ind w:hanging="567"/>
        <w:jc w:val="both"/>
        <w:rPr>
          <w:rFonts w:ascii="Arial" w:hAnsi="Arial" w:cs="Arial"/>
          <w:sz w:val="22"/>
          <w:szCs w:val="22"/>
        </w:rPr>
      </w:pPr>
      <w:r w:rsidRPr="00CE5620">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19B1791" w14:textId="77777777" w:rsidR="007D19AD" w:rsidRPr="004C73AF" w:rsidRDefault="007D19AD" w:rsidP="004A1B57">
      <w:pPr>
        <w:numPr>
          <w:ilvl w:val="0"/>
          <w:numId w:val="1"/>
        </w:numPr>
        <w:spacing w:after="120"/>
        <w:ind w:hanging="567"/>
        <w:jc w:val="both"/>
        <w:rPr>
          <w:rFonts w:ascii="Arial" w:hAnsi="Arial" w:cs="Arial"/>
          <w:sz w:val="22"/>
          <w:szCs w:val="22"/>
        </w:rPr>
      </w:pPr>
      <w:r w:rsidRPr="004C73AF">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47C8F301" w14:textId="77777777" w:rsidR="005E098A" w:rsidRPr="004C73AF" w:rsidRDefault="005E098A" w:rsidP="004A1B57">
      <w:pPr>
        <w:numPr>
          <w:ilvl w:val="0"/>
          <w:numId w:val="1"/>
        </w:numPr>
        <w:spacing w:after="120"/>
        <w:ind w:hanging="567"/>
        <w:jc w:val="both"/>
        <w:rPr>
          <w:sz w:val="22"/>
          <w:szCs w:val="22"/>
        </w:rPr>
      </w:pPr>
      <w:r w:rsidRPr="004C73AF">
        <w:rPr>
          <w:rFonts w:ascii="Arial" w:hAnsi="Arial" w:cs="Arial"/>
          <w:sz w:val="22"/>
          <w:szCs w:val="22"/>
        </w:rPr>
        <w:t>Especificamente</w:t>
      </w:r>
      <w:r w:rsidRPr="004C73AF">
        <w:rPr>
          <w:sz w:val="22"/>
          <w:szCs w:val="22"/>
        </w:rPr>
        <w:t xml:space="preserve"> </w:t>
      </w:r>
      <w:r w:rsidRPr="00B748CF">
        <w:rPr>
          <w:rFonts w:ascii="Arial" w:hAnsi="Arial" w:cs="Arial"/>
          <w:sz w:val="22"/>
          <w:szCs w:val="22"/>
        </w:rPr>
        <w:t>para o caso de projeto de paisagismo deverá ser adotada a área de intervenção ao invés da área equivalente prevista na fórmula.</w:t>
      </w:r>
      <w:r w:rsidRPr="004C73AF">
        <w:rPr>
          <w:sz w:val="22"/>
          <w:szCs w:val="22"/>
        </w:rPr>
        <w:t xml:space="preserve"> </w:t>
      </w:r>
    </w:p>
    <w:p w14:paraId="35155B94" w14:textId="1C64EA4F" w:rsidR="005E098A" w:rsidRPr="00401A61" w:rsidRDefault="005E098A" w:rsidP="004A1B57">
      <w:pPr>
        <w:numPr>
          <w:ilvl w:val="0"/>
          <w:numId w:val="1"/>
        </w:numPr>
        <w:spacing w:after="120"/>
        <w:ind w:hanging="567"/>
        <w:jc w:val="both"/>
        <w:rPr>
          <w:rFonts w:ascii="Arial" w:hAnsi="Arial" w:cs="Arial"/>
          <w:b/>
          <w:bCs/>
          <w:sz w:val="22"/>
          <w:szCs w:val="22"/>
        </w:rPr>
      </w:pPr>
      <w:r w:rsidRPr="004C73AF">
        <w:rPr>
          <w:rFonts w:ascii="Arial" w:hAnsi="Arial" w:cs="Arial"/>
          <w:sz w:val="22"/>
          <w:szCs w:val="22"/>
        </w:rPr>
        <w:t xml:space="preserve">Os valores dos projetos </w:t>
      </w:r>
      <w:r w:rsidRPr="004C73AF">
        <w:rPr>
          <w:rFonts w:ascii="Arial" w:hAnsi="Arial" w:cs="Arial"/>
          <w:i/>
          <w:sz w:val="22"/>
          <w:szCs w:val="22"/>
        </w:rPr>
        <w:t xml:space="preserve">As </w:t>
      </w:r>
      <w:proofErr w:type="spellStart"/>
      <w:r w:rsidRPr="004C73AF">
        <w:rPr>
          <w:rFonts w:ascii="Arial" w:hAnsi="Arial" w:cs="Arial"/>
          <w:i/>
          <w:sz w:val="22"/>
          <w:szCs w:val="22"/>
        </w:rPr>
        <w:t>Built</w:t>
      </w:r>
      <w:proofErr w:type="spellEnd"/>
      <w:r w:rsidRPr="004C73AF">
        <w:rPr>
          <w:rFonts w:ascii="Arial" w:hAnsi="Arial" w:cs="Arial"/>
          <w:iCs/>
          <w:sz w:val="22"/>
          <w:szCs w:val="22"/>
        </w:rPr>
        <w:t>, Plano de Manutenção Predial e Operação (PMP)</w:t>
      </w:r>
      <w:r w:rsidR="00004D15">
        <w:rPr>
          <w:rFonts w:ascii="Arial" w:hAnsi="Arial" w:cs="Arial"/>
          <w:iCs/>
          <w:sz w:val="22"/>
          <w:szCs w:val="22"/>
        </w:rPr>
        <w:t xml:space="preserve"> </w:t>
      </w:r>
      <w:r w:rsidRPr="004C73AF">
        <w:rPr>
          <w:rFonts w:ascii="Arial" w:hAnsi="Arial" w:cs="Arial"/>
          <w:sz w:val="22"/>
          <w:szCs w:val="22"/>
        </w:rPr>
        <w:t xml:space="preserve">e da Revisão dos projetos </w:t>
      </w:r>
      <w:r w:rsidRPr="004C73AF">
        <w:rPr>
          <w:rFonts w:ascii="Arial" w:hAnsi="Arial" w:cs="Arial"/>
          <w:b/>
          <w:sz w:val="22"/>
          <w:szCs w:val="22"/>
        </w:rPr>
        <w:t>são porcentagens sobre o valor do respectivo projeto executivo da mesma especialidade</w:t>
      </w:r>
      <w:r w:rsidRPr="004C73AF">
        <w:rPr>
          <w:rFonts w:ascii="Arial" w:hAnsi="Arial" w:cs="Arial"/>
          <w:sz w:val="22"/>
          <w:szCs w:val="22"/>
        </w:rPr>
        <w:t xml:space="preserve">, conforme </w:t>
      </w:r>
      <w:r w:rsidRPr="00401A61">
        <w:rPr>
          <w:rFonts w:ascii="Arial" w:hAnsi="Arial" w:cs="Arial"/>
          <w:b/>
          <w:bCs/>
          <w:sz w:val="22"/>
          <w:szCs w:val="22"/>
        </w:rPr>
        <w:t>Apêndice B</w:t>
      </w:r>
      <w:r w:rsidR="00F42493" w:rsidRPr="00401A61">
        <w:rPr>
          <w:rFonts w:ascii="Arial" w:hAnsi="Arial" w:cs="Arial"/>
          <w:b/>
          <w:bCs/>
          <w:sz w:val="22"/>
          <w:szCs w:val="22"/>
        </w:rPr>
        <w:t xml:space="preserve"> - Índices e Fórmulas</w:t>
      </w:r>
      <w:r w:rsidRPr="00401A61">
        <w:rPr>
          <w:rFonts w:ascii="Arial" w:hAnsi="Arial" w:cs="Arial"/>
          <w:b/>
          <w:bCs/>
          <w:sz w:val="22"/>
          <w:szCs w:val="22"/>
        </w:rPr>
        <w:t>.</w:t>
      </w:r>
    </w:p>
    <w:p w14:paraId="7C6A8E81" w14:textId="77777777" w:rsidR="006153F2" w:rsidRPr="004C73AF" w:rsidRDefault="005E098A" w:rsidP="004A1B57">
      <w:pPr>
        <w:numPr>
          <w:ilvl w:val="0"/>
          <w:numId w:val="1"/>
        </w:numPr>
        <w:spacing w:after="120"/>
        <w:ind w:hanging="567"/>
        <w:jc w:val="both"/>
        <w:rPr>
          <w:rFonts w:ascii="Arial" w:hAnsi="Arial" w:cs="Arial"/>
          <w:sz w:val="22"/>
          <w:szCs w:val="22"/>
        </w:rPr>
      </w:pPr>
      <w:r w:rsidRPr="004C73AF">
        <w:rPr>
          <w:rFonts w:ascii="Arial" w:hAnsi="Arial" w:cs="Arial"/>
          <w:sz w:val="22"/>
          <w:szCs w:val="22"/>
        </w:rPr>
        <w:t>Para o caso de modelagem de fachada deve-se utilizar no cálculo a área da fachada.</w:t>
      </w:r>
    </w:p>
    <w:p w14:paraId="1FED803A" w14:textId="4544D34A" w:rsidR="007D19AD" w:rsidRPr="000F5C48" w:rsidRDefault="007D19AD" w:rsidP="004A1B57">
      <w:pPr>
        <w:numPr>
          <w:ilvl w:val="0"/>
          <w:numId w:val="1"/>
        </w:numPr>
        <w:spacing w:after="120"/>
        <w:ind w:hanging="567"/>
        <w:jc w:val="both"/>
        <w:rPr>
          <w:rFonts w:ascii="Arial" w:hAnsi="Arial" w:cs="Arial"/>
        </w:rPr>
      </w:pPr>
      <w:r w:rsidRPr="004C73AF">
        <w:rPr>
          <w:rFonts w:ascii="Arial" w:hAnsi="Arial" w:cs="Arial"/>
          <w:sz w:val="22"/>
          <w:szCs w:val="22"/>
        </w:rPr>
        <w:t>Caberá ao gestor técnico do contrato definir na OES - Ordem de Execução de Serviços quais os projetos necessários para o atendimento de determinada demanda.</w:t>
      </w:r>
    </w:p>
    <w:p w14:paraId="08F0BEEE" w14:textId="77777777" w:rsidR="000F5C48" w:rsidRPr="000B4C43" w:rsidRDefault="000F5C48" w:rsidP="004A1B57">
      <w:pPr>
        <w:numPr>
          <w:ilvl w:val="0"/>
          <w:numId w:val="1"/>
        </w:numPr>
        <w:spacing w:before="120" w:after="240"/>
        <w:ind w:hanging="567"/>
        <w:jc w:val="both"/>
        <w:rPr>
          <w:rFonts w:ascii="Arial" w:hAnsi="Arial" w:cs="Arial"/>
          <w:sz w:val="22"/>
          <w:szCs w:val="22"/>
        </w:rPr>
      </w:pPr>
      <w:r w:rsidRPr="000B4C43">
        <w:rPr>
          <w:rFonts w:ascii="Arial" w:hAnsi="Arial" w:cs="Arial"/>
          <w:sz w:val="22"/>
          <w:szCs w:val="22"/>
        </w:rPr>
        <w:t>O serviço de Projeto Executivo de Mobiliário/Carenagem (MOB) é pago de acordo com a complexidade, conforme a abaixo:</w:t>
      </w:r>
    </w:p>
    <w:p w14:paraId="16D95DCC" w14:textId="77777777" w:rsidR="000F5C48" w:rsidRDefault="000F5C48" w:rsidP="000F5C48">
      <w:pPr>
        <w:ind w:left="1134"/>
        <w:rPr>
          <w:rFonts w:ascii="Arial" w:hAnsi="Arial" w:cs="Arial"/>
          <w:sz w:val="22"/>
          <w:szCs w:val="22"/>
        </w:rPr>
      </w:pPr>
      <w:r w:rsidRPr="005A7C6E">
        <w:rPr>
          <w:rFonts w:ascii="Arial" w:hAnsi="Arial" w:cs="Arial"/>
          <w:sz w:val="22"/>
          <w:szCs w:val="22"/>
        </w:rPr>
        <w:t>C = 1, pa</w:t>
      </w:r>
      <w:r>
        <w:rPr>
          <w:rFonts w:ascii="Arial" w:hAnsi="Arial" w:cs="Arial"/>
          <w:sz w:val="22"/>
          <w:szCs w:val="22"/>
        </w:rPr>
        <w:t>ra complexidade normal</w:t>
      </w:r>
    </w:p>
    <w:p w14:paraId="2BF00A77" w14:textId="77777777" w:rsidR="000F5C48" w:rsidRDefault="000F5C48" w:rsidP="000F5C48">
      <w:pPr>
        <w:spacing w:after="120"/>
        <w:ind w:left="1080" w:firstLine="54"/>
        <w:jc w:val="both"/>
        <w:rPr>
          <w:rFonts w:ascii="Arial" w:hAnsi="Arial" w:cs="Arial"/>
          <w:sz w:val="22"/>
          <w:szCs w:val="22"/>
        </w:rPr>
      </w:pPr>
      <w:r>
        <w:rPr>
          <w:rFonts w:ascii="Arial" w:hAnsi="Arial" w:cs="Arial"/>
          <w:sz w:val="22"/>
          <w:szCs w:val="22"/>
        </w:rPr>
        <w:t>C = 2, para mobiliário de maior complexidade em que haja diversos mecanismos no mobiliário.</w:t>
      </w:r>
      <w:bookmarkStart w:id="5" w:name="_Toc134600712"/>
      <w:bookmarkStart w:id="6" w:name="_Toc134600793"/>
      <w:bookmarkStart w:id="7" w:name="_Toc134712701"/>
      <w:bookmarkStart w:id="8" w:name="_Toc134600713"/>
      <w:bookmarkStart w:id="9" w:name="_Toc134600794"/>
      <w:bookmarkStart w:id="10" w:name="_Toc134712702"/>
      <w:bookmarkStart w:id="11" w:name="_Toc134600714"/>
      <w:bookmarkStart w:id="12" w:name="_Toc134600795"/>
      <w:bookmarkStart w:id="13" w:name="_Toc134712703"/>
      <w:bookmarkStart w:id="14" w:name="_Toc134600724"/>
      <w:bookmarkStart w:id="15" w:name="_Toc134600805"/>
      <w:bookmarkStart w:id="16" w:name="_Toc134712713"/>
      <w:bookmarkStart w:id="17" w:name="_Toc134600765"/>
      <w:bookmarkStart w:id="18" w:name="_Toc134600846"/>
      <w:bookmarkStart w:id="19" w:name="_Toc134712754"/>
      <w:bookmarkStart w:id="20" w:name="_Toc134600766"/>
      <w:bookmarkStart w:id="21" w:name="_Toc134600847"/>
      <w:bookmarkStart w:id="22" w:name="_Toc134712755"/>
      <w:bookmarkStart w:id="23" w:name="_Toc134600767"/>
      <w:bookmarkStart w:id="24" w:name="_Toc134600848"/>
      <w:bookmarkStart w:id="25" w:name="_Toc134712756"/>
      <w:bookmarkStart w:id="26" w:name="_Toc134600768"/>
      <w:bookmarkStart w:id="27" w:name="_Toc134600849"/>
      <w:bookmarkStart w:id="28" w:name="_Toc13471275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C9B0847" w14:textId="77777777" w:rsidR="007D19AD" w:rsidRPr="002B1BF2" w:rsidRDefault="007D19AD" w:rsidP="007D19AD">
      <w:pPr>
        <w:spacing w:after="120"/>
        <w:ind w:left="1134"/>
        <w:jc w:val="both"/>
        <w:rPr>
          <w:rFonts w:ascii="Arial" w:hAnsi="Arial" w:cs="Arial"/>
          <w:sz w:val="22"/>
          <w:szCs w:val="22"/>
        </w:rPr>
      </w:pPr>
    </w:p>
    <w:p w14:paraId="3299494F" w14:textId="212D67F6" w:rsidR="007D19AD" w:rsidRPr="00F57BBA" w:rsidRDefault="00041F40" w:rsidP="00B748CF">
      <w:pPr>
        <w:pStyle w:val="Ttulo1"/>
      </w:pPr>
      <w:bookmarkStart w:id="29" w:name="_Toc13833377"/>
      <w:bookmarkStart w:id="30" w:name="_Toc192610689"/>
      <w:r>
        <w:rPr>
          <w:caps w:val="0"/>
        </w:rPr>
        <w:t>REMUNERAÇÃO DOS DEMAIS SERVIÇOS</w:t>
      </w:r>
      <w:bookmarkEnd w:id="29"/>
      <w:bookmarkEnd w:id="30"/>
    </w:p>
    <w:p w14:paraId="585B8BA5" w14:textId="56F29DEE" w:rsidR="00E6314C" w:rsidRPr="00E6314C" w:rsidRDefault="00E6314C" w:rsidP="00E6314C">
      <w:pPr>
        <w:pStyle w:val="Ttulo2"/>
        <w:numPr>
          <w:ilvl w:val="1"/>
          <w:numId w:val="4"/>
        </w:numPr>
      </w:pPr>
      <w:r w:rsidRPr="0003665A">
        <w:t xml:space="preserve">A remuneração dos serviços deverá ser realizada de acordo com a tabela do constante do </w:t>
      </w:r>
      <w:r w:rsidRPr="00401A61">
        <w:rPr>
          <w:b/>
          <w:bCs/>
        </w:rPr>
        <w:t>Apêndice B</w:t>
      </w:r>
      <w:r w:rsidR="00401A61" w:rsidRPr="00401A61">
        <w:rPr>
          <w:b/>
          <w:bCs/>
        </w:rPr>
        <w:t xml:space="preserve"> </w:t>
      </w:r>
      <w:r w:rsidR="00401A61" w:rsidRPr="00401A61">
        <w:rPr>
          <w:rFonts w:cs="Arial"/>
          <w:b/>
          <w:bCs/>
          <w:szCs w:val="22"/>
        </w:rPr>
        <w:t>- Índices e Fórmulas</w:t>
      </w:r>
      <w:r w:rsidRPr="0003665A">
        <w:t xml:space="preserve"> e orientações abaixo.</w:t>
      </w:r>
    </w:p>
    <w:p w14:paraId="4B090FB6" w14:textId="2037A0D7" w:rsidR="00E6314C" w:rsidRPr="00E6314C" w:rsidRDefault="00E6314C" w:rsidP="00E6314C">
      <w:pPr>
        <w:pStyle w:val="Ttulo2"/>
        <w:numPr>
          <w:ilvl w:val="1"/>
          <w:numId w:val="4"/>
        </w:numPr>
      </w:pPr>
      <w:r w:rsidRPr="0003665A">
        <w:t>Excluem-se, ou seja, NÃO estão sujeitas à remuneração as reuniões relativas à gestão operacional do contrato, tais como: recebimento de novas demandas, treinamento, cronogramas, priorização de demandas, dúvidas inerentes etc.</w:t>
      </w:r>
    </w:p>
    <w:p w14:paraId="35AC90A2" w14:textId="1305EA36" w:rsidR="00E6314C" w:rsidRPr="00E6314C" w:rsidRDefault="00E6314C" w:rsidP="00E6314C">
      <w:pPr>
        <w:pStyle w:val="Ttulo2"/>
        <w:numPr>
          <w:ilvl w:val="1"/>
          <w:numId w:val="4"/>
        </w:numPr>
      </w:pPr>
      <w:r w:rsidRPr="0003665A">
        <w:t xml:space="preserve">A realização de serviços por Hora-Técnica, quando o número total desta não for pré-definido de acordo com o procedimento descrito neste </w:t>
      </w:r>
      <w:r w:rsidRPr="00401A61">
        <w:rPr>
          <w:b/>
          <w:bCs/>
        </w:rPr>
        <w:t>A</w:t>
      </w:r>
      <w:r w:rsidR="000031BF" w:rsidRPr="00401A61">
        <w:rPr>
          <w:b/>
          <w:bCs/>
        </w:rPr>
        <w:t>pêndice C</w:t>
      </w:r>
      <w:r w:rsidRPr="0003665A">
        <w:t>, será remunerada na forma abaixo:</w:t>
      </w:r>
    </w:p>
    <w:p w14:paraId="7616FDA0" w14:textId="77777777" w:rsidR="00E6314C" w:rsidRPr="005F25DD" w:rsidRDefault="00E6314C" w:rsidP="00E6314C"/>
    <w:p w14:paraId="6B0CCC19" w14:textId="77777777" w:rsidR="00E6314C" w:rsidRPr="00EC392B" w:rsidRDefault="00E6314C" w:rsidP="00E6314C">
      <w:pPr>
        <w:spacing w:after="120"/>
        <w:jc w:val="center"/>
        <w:rPr>
          <w:rFonts w:ascii="Arial" w:hAnsi="Arial" w:cs="Arial"/>
          <w:sz w:val="22"/>
          <w:szCs w:val="22"/>
        </w:rPr>
      </w:pPr>
      <w:r w:rsidRPr="00EC392B">
        <w:rPr>
          <w:rFonts w:ascii="Arial" w:hAnsi="Arial" w:cs="Arial"/>
          <w:position w:val="-14"/>
          <w:sz w:val="22"/>
          <w:szCs w:val="22"/>
        </w:rPr>
        <w:object w:dxaOrig="1560" w:dyaOrig="380" w14:anchorId="0300FFA2">
          <v:shape id="_x0000_i1030" type="#_x0000_t75" style="width:96.75pt;height:22.5pt" o:ole="" o:bordertopcolor="this" o:borderleftcolor="this" o:borderbottomcolor="this" o:borderrightcolor="this">
            <v:imagedata r:id="rId21" o:title=""/>
            <w10:bordertop type="single" width="4"/>
            <w10:borderleft type="single" width="4"/>
            <w10:borderbottom type="single" width="4"/>
            <w10:borderright type="single" width="4"/>
          </v:shape>
          <o:OLEObject Type="Embed" ProgID="Equation.3" ShapeID="_x0000_i1030" DrawAspect="Content" ObjectID="_1831706797" r:id="rId22"/>
        </w:object>
      </w:r>
    </w:p>
    <w:p w14:paraId="64FEC75A" w14:textId="77777777" w:rsidR="00E6314C" w:rsidRPr="00785FDA" w:rsidRDefault="00E6314C" w:rsidP="00E6314C">
      <w:pPr>
        <w:pStyle w:val="EstiloArial11ptJustificadoDepoisde6pt"/>
      </w:pPr>
      <w:r w:rsidRPr="00785FDA">
        <w:lastRenderedPageBreak/>
        <w:t>Onde:</w:t>
      </w:r>
    </w:p>
    <w:p w14:paraId="1D32B3AB" w14:textId="77777777" w:rsidR="00E6314C" w:rsidRPr="00EC392B" w:rsidRDefault="00E6314C" w:rsidP="00E6314C">
      <w:pPr>
        <w:pStyle w:val="EstiloArial11ptJustificadoDepoisde6pt"/>
      </w:pPr>
      <w:r w:rsidRPr="00EC392B">
        <w:t>VR</w:t>
      </w:r>
      <w:r w:rsidRPr="00EC392B">
        <w:rPr>
          <w:vertAlign w:val="subscript"/>
        </w:rPr>
        <w:t>HT</w:t>
      </w:r>
      <w:r w:rsidRPr="00EC392B">
        <w:t xml:space="preserve"> = Valor da Remuneração por hora técnica (em R$)</w:t>
      </w:r>
    </w:p>
    <w:p w14:paraId="3D237725" w14:textId="77777777" w:rsidR="00E6314C" w:rsidRPr="00EC392B" w:rsidRDefault="00E6314C" w:rsidP="00E6314C">
      <w:pPr>
        <w:pStyle w:val="EstiloArial11ptJustificadoDepoisde6pt"/>
      </w:pPr>
      <w:r w:rsidRPr="00EC392B">
        <w:rPr>
          <w:noProof/>
        </w:rPr>
        <w:t>N</w:t>
      </w:r>
      <w:r w:rsidRPr="00EC392B">
        <w:rPr>
          <w:noProof/>
          <w:vertAlign w:val="subscript"/>
        </w:rPr>
        <w:t>ht</w:t>
      </w:r>
      <w:r w:rsidRPr="00EC392B">
        <w:t xml:space="preserve"> = Número de horas técnicas (h) referentes ao serviço técnico</w:t>
      </w:r>
    </w:p>
    <w:p w14:paraId="149E9FFC" w14:textId="77777777" w:rsidR="00E6314C" w:rsidRPr="00B5748E" w:rsidRDefault="00E6314C" w:rsidP="003C4812">
      <w:pPr>
        <w:pStyle w:val="EstiloArial11ptJustificadoDepoisde6pt"/>
        <w:rPr>
          <w:rFonts w:cs="Arial"/>
          <w:szCs w:val="22"/>
        </w:rPr>
      </w:pPr>
      <w:r w:rsidRPr="00EC392B">
        <w:t xml:space="preserve">ht1 = valor unitário da hora-técnica em </w:t>
      </w:r>
      <w:r w:rsidRPr="00B5748E">
        <w:rPr>
          <w:rFonts w:cs="Arial"/>
          <w:szCs w:val="22"/>
        </w:rPr>
        <w:t>Reais (R$), proposto pela empresa</w:t>
      </w:r>
    </w:p>
    <w:p w14:paraId="1D218432" w14:textId="77777777" w:rsidR="00651534" w:rsidRPr="00B61E72" w:rsidRDefault="00651534" w:rsidP="003C4812">
      <w:pPr>
        <w:pStyle w:val="EstiloArial11ptJustificadoDepoisde6pt"/>
      </w:pPr>
    </w:p>
    <w:p w14:paraId="507E3728" w14:textId="77777777" w:rsidR="000B4C43" w:rsidRPr="00E872BA" w:rsidRDefault="000B4C43" w:rsidP="000B4C43">
      <w:pPr>
        <w:spacing w:before="120" w:after="240"/>
        <w:jc w:val="both"/>
        <w:rPr>
          <w:rFonts w:ascii="Arial" w:hAnsi="Arial" w:cs="Arial"/>
          <w:sz w:val="22"/>
          <w:szCs w:val="22"/>
        </w:rPr>
      </w:pPr>
      <w:r w:rsidRPr="00E872BA">
        <w:rPr>
          <w:rFonts w:ascii="Arial" w:hAnsi="Arial" w:cs="Arial"/>
          <w:b/>
          <w:bCs/>
          <w:sz w:val="22"/>
          <w:szCs w:val="22"/>
        </w:rPr>
        <w:t>Observações:</w:t>
      </w:r>
      <w:r w:rsidRPr="00E872BA">
        <w:rPr>
          <w:rFonts w:ascii="Arial" w:hAnsi="Arial" w:cs="Arial"/>
          <w:sz w:val="22"/>
          <w:szCs w:val="22"/>
        </w:rPr>
        <w:t xml:space="preserve"> </w:t>
      </w:r>
    </w:p>
    <w:p w14:paraId="5AC28486" w14:textId="6BBA6161" w:rsidR="00AC398E" w:rsidRPr="000B4C43" w:rsidRDefault="00AC398E"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286A5B1F" w14:textId="75B2786B" w:rsidR="007D19AD" w:rsidRPr="000B4C43" w:rsidRDefault="007D19AD"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Os custos de eventuais ajustes ou correções solicitados pelo respectivo órgão estão inclusos na remuneração do projeto.</w:t>
      </w:r>
    </w:p>
    <w:p w14:paraId="133674A1" w14:textId="77777777" w:rsidR="007D19AD" w:rsidRPr="000B4C43" w:rsidRDefault="007D19AD"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Eventuais serviços remunerados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2B24F917" w14:textId="27CF3067" w:rsidR="007D19AD" w:rsidRPr="000B4C43" w:rsidRDefault="007D19AD"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Para fins de remuneração, deverá incidir o pagamento de valor relativo a Deslocamento para os serviços</w:t>
      </w:r>
      <w:r w:rsidR="006828CC" w:rsidRPr="000B4C43">
        <w:rPr>
          <w:rFonts w:ascii="Arial" w:hAnsi="Arial" w:cs="Arial"/>
          <w:sz w:val="22"/>
          <w:szCs w:val="22"/>
        </w:rPr>
        <w:t xml:space="preserve"> demarcados no </w:t>
      </w:r>
      <w:r w:rsidR="006828CC" w:rsidRPr="00B6252A">
        <w:rPr>
          <w:rFonts w:ascii="Arial" w:hAnsi="Arial" w:cs="Arial"/>
          <w:b/>
          <w:bCs/>
          <w:sz w:val="22"/>
          <w:szCs w:val="22"/>
        </w:rPr>
        <w:t>Apêndice B</w:t>
      </w:r>
      <w:r w:rsidR="000031BF" w:rsidRPr="00B6252A">
        <w:rPr>
          <w:rFonts w:ascii="Arial" w:hAnsi="Arial" w:cs="Arial"/>
          <w:b/>
          <w:bCs/>
          <w:sz w:val="22"/>
          <w:szCs w:val="22"/>
        </w:rPr>
        <w:t xml:space="preserve"> - Índices e Fórmulas</w:t>
      </w:r>
      <w:r w:rsidR="006828CC" w:rsidRPr="000B4C43">
        <w:rPr>
          <w:rFonts w:ascii="Arial" w:hAnsi="Arial" w:cs="Arial"/>
          <w:sz w:val="22"/>
          <w:szCs w:val="22"/>
        </w:rPr>
        <w:t>, desde que devidamente autorizado pela CAIXA.</w:t>
      </w:r>
    </w:p>
    <w:p w14:paraId="68A023AB" w14:textId="599FA5FF" w:rsidR="00C81AB5" w:rsidRDefault="00C81AB5"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 xml:space="preserve">Os serviços de </w:t>
      </w:r>
      <w:r w:rsidR="008A0938" w:rsidRPr="000B4C43">
        <w:rPr>
          <w:rFonts w:ascii="Arial" w:hAnsi="Arial" w:cs="Arial"/>
          <w:sz w:val="22"/>
          <w:szCs w:val="22"/>
        </w:rPr>
        <w:t xml:space="preserve">Modelo BIM e </w:t>
      </w:r>
      <w:r w:rsidR="00F83419" w:rsidRPr="000B4C43">
        <w:rPr>
          <w:rFonts w:ascii="Arial" w:hAnsi="Arial" w:cs="Arial"/>
          <w:sz w:val="22"/>
          <w:szCs w:val="22"/>
        </w:rPr>
        <w:t>Objeto modelado em 3D são</w:t>
      </w:r>
      <w:r w:rsidRPr="000B4C43">
        <w:rPr>
          <w:rFonts w:ascii="Arial" w:hAnsi="Arial" w:cs="Arial"/>
          <w:sz w:val="22"/>
          <w:szCs w:val="22"/>
        </w:rPr>
        <w:t xml:space="preserve"> pago</w:t>
      </w:r>
      <w:r w:rsidR="00F83419" w:rsidRPr="000B4C43">
        <w:rPr>
          <w:rFonts w:ascii="Arial" w:hAnsi="Arial" w:cs="Arial"/>
          <w:sz w:val="22"/>
          <w:szCs w:val="22"/>
        </w:rPr>
        <w:t>s</w:t>
      </w:r>
      <w:r w:rsidRPr="000B4C43">
        <w:rPr>
          <w:rFonts w:ascii="Arial" w:hAnsi="Arial" w:cs="Arial"/>
          <w:sz w:val="22"/>
          <w:szCs w:val="22"/>
        </w:rPr>
        <w:t xml:space="preserve"> de acordo com a complexidade</w:t>
      </w:r>
      <w:r w:rsidR="00F83419" w:rsidRPr="000B4C43">
        <w:rPr>
          <w:rFonts w:ascii="Arial" w:hAnsi="Arial" w:cs="Arial"/>
          <w:sz w:val="22"/>
          <w:szCs w:val="22"/>
        </w:rPr>
        <w:t xml:space="preserve"> de detalhamento (D)</w:t>
      </w:r>
      <w:r w:rsidRPr="000B4C43">
        <w:rPr>
          <w:rFonts w:ascii="Arial" w:hAnsi="Arial" w:cs="Arial"/>
          <w:sz w:val="22"/>
          <w:szCs w:val="22"/>
        </w:rPr>
        <w:t xml:space="preserve">, conforme </w:t>
      </w:r>
      <w:r w:rsidR="00F83419" w:rsidRPr="00B6252A">
        <w:rPr>
          <w:rFonts w:ascii="Arial" w:hAnsi="Arial" w:cs="Arial"/>
          <w:b/>
          <w:bCs/>
          <w:sz w:val="22"/>
          <w:szCs w:val="22"/>
        </w:rPr>
        <w:t>Apêndice A</w:t>
      </w:r>
      <w:r w:rsidR="00C870BC" w:rsidRPr="00B6252A">
        <w:rPr>
          <w:rFonts w:ascii="Arial" w:hAnsi="Arial" w:cs="Arial"/>
          <w:b/>
          <w:bCs/>
          <w:sz w:val="22"/>
          <w:szCs w:val="22"/>
        </w:rPr>
        <w:t xml:space="preserve"> - Projetos Planilhas e Procedimentos Técnicos</w:t>
      </w:r>
      <w:r w:rsidR="00F83419" w:rsidRPr="00B6252A">
        <w:rPr>
          <w:rFonts w:ascii="Arial" w:hAnsi="Arial" w:cs="Arial"/>
          <w:b/>
          <w:bCs/>
          <w:sz w:val="22"/>
          <w:szCs w:val="22"/>
        </w:rPr>
        <w:t>.</w:t>
      </w:r>
    </w:p>
    <w:p w14:paraId="5891201E" w14:textId="2B45AD3E" w:rsidR="00D01C38" w:rsidRPr="000B4C43" w:rsidRDefault="00D01C38"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 xml:space="preserve">O serviço de </w:t>
      </w:r>
      <w:r>
        <w:rPr>
          <w:rFonts w:ascii="Arial" w:hAnsi="Arial" w:cs="Arial"/>
          <w:sz w:val="22"/>
          <w:szCs w:val="22"/>
        </w:rPr>
        <w:t>Laudo de Ergonomia</w:t>
      </w:r>
      <w:r w:rsidRPr="000B4C43">
        <w:rPr>
          <w:rFonts w:ascii="Arial" w:hAnsi="Arial" w:cs="Arial"/>
          <w:sz w:val="22"/>
          <w:szCs w:val="22"/>
        </w:rPr>
        <w:t xml:space="preserve"> (</w:t>
      </w:r>
      <w:r>
        <w:rPr>
          <w:rFonts w:ascii="Arial" w:hAnsi="Arial" w:cs="Arial"/>
          <w:sz w:val="22"/>
          <w:szCs w:val="22"/>
        </w:rPr>
        <w:t>LER)</w:t>
      </w:r>
      <w:r w:rsidRPr="000B4C43">
        <w:rPr>
          <w:rFonts w:ascii="Arial" w:hAnsi="Arial" w:cs="Arial"/>
          <w:sz w:val="22"/>
          <w:szCs w:val="22"/>
        </w:rPr>
        <w:t xml:space="preserve"> é pago de acordo com a complexidade, conforme a abaixo:</w:t>
      </w:r>
    </w:p>
    <w:p w14:paraId="528A1728" w14:textId="77777777" w:rsidR="00D01C38" w:rsidRDefault="00D01C38" w:rsidP="00D01C38">
      <w:pPr>
        <w:ind w:left="1134"/>
        <w:rPr>
          <w:rFonts w:ascii="Arial" w:hAnsi="Arial" w:cs="Arial"/>
          <w:sz w:val="22"/>
          <w:szCs w:val="22"/>
        </w:rPr>
      </w:pPr>
      <w:r w:rsidRPr="005A7C6E">
        <w:rPr>
          <w:rFonts w:ascii="Arial" w:hAnsi="Arial" w:cs="Arial"/>
          <w:sz w:val="22"/>
          <w:szCs w:val="22"/>
        </w:rPr>
        <w:t>C = 1, pa</w:t>
      </w:r>
      <w:r>
        <w:rPr>
          <w:rFonts w:ascii="Arial" w:hAnsi="Arial" w:cs="Arial"/>
          <w:sz w:val="22"/>
          <w:szCs w:val="22"/>
        </w:rPr>
        <w:t>ra complexidade normal</w:t>
      </w:r>
    </w:p>
    <w:p w14:paraId="16A747D4" w14:textId="77777777" w:rsidR="00D01C38" w:rsidRDefault="00D01C38" w:rsidP="00D01C38">
      <w:pPr>
        <w:spacing w:after="120"/>
        <w:ind w:left="1080" w:firstLine="54"/>
        <w:jc w:val="both"/>
        <w:rPr>
          <w:rFonts w:ascii="Arial" w:hAnsi="Arial" w:cs="Arial"/>
          <w:sz w:val="22"/>
          <w:szCs w:val="22"/>
        </w:rPr>
      </w:pPr>
      <w:r>
        <w:rPr>
          <w:rFonts w:ascii="Arial" w:hAnsi="Arial" w:cs="Arial"/>
          <w:sz w:val="22"/>
          <w:szCs w:val="22"/>
        </w:rPr>
        <w:t>C = 2, para mobiliário de maior complexidade em que haja diversos mecanismos no mobiliário.</w:t>
      </w:r>
    </w:p>
    <w:p w14:paraId="23532BE9" w14:textId="77777777" w:rsidR="008076CA" w:rsidRPr="00B5748E" w:rsidRDefault="008076CA" w:rsidP="00B8359E">
      <w:pPr>
        <w:spacing w:after="120"/>
        <w:ind w:left="1080" w:firstLine="54"/>
        <w:jc w:val="both"/>
        <w:rPr>
          <w:rFonts w:ascii="Arial" w:hAnsi="Arial" w:cs="Arial"/>
          <w:sz w:val="22"/>
          <w:szCs w:val="22"/>
        </w:rPr>
      </w:pPr>
    </w:p>
    <w:p w14:paraId="609B3FA9" w14:textId="4EB35372" w:rsidR="00FA5EEB" w:rsidRDefault="002D4727" w:rsidP="00FA5EEB">
      <w:pPr>
        <w:pStyle w:val="Ttulo1"/>
      </w:pPr>
      <w:bookmarkStart w:id="31" w:name="_Toc192610690"/>
      <w:r w:rsidRPr="00B5748E">
        <w:t>PRAZOS</w:t>
      </w:r>
      <w:bookmarkEnd w:id="31"/>
    </w:p>
    <w:p w14:paraId="2F27CA1C" w14:textId="24D37E26" w:rsidR="002D4727" w:rsidRPr="00B5748E" w:rsidRDefault="002D4727" w:rsidP="00B748CF">
      <w:pPr>
        <w:pStyle w:val="Ttulo2"/>
        <w:numPr>
          <w:ilvl w:val="1"/>
          <w:numId w:val="4"/>
        </w:numPr>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5C73B00B" w:rsidR="002D4727" w:rsidRPr="00B5748E" w:rsidRDefault="002D4727" w:rsidP="00313A23">
      <w:pPr>
        <w:pStyle w:val="Legenda"/>
        <w:keepNext/>
        <w:jc w:val="center"/>
        <w:rPr>
          <w:rFonts w:ascii="Arial" w:hAnsi="Arial" w:cs="Arial"/>
          <w:sz w:val="22"/>
          <w:szCs w:val="22"/>
        </w:rPr>
      </w:pPr>
      <w:bookmarkStart w:id="32" w:name="_Toc19261069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5225F7">
        <w:rPr>
          <w:rFonts w:ascii="Arial" w:hAnsi="Arial" w:cs="Arial"/>
          <w:noProof/>
          <w:sz w:val="22"/>
          <w:szCs w:val="22"/>
        </w:rPr>
        <w:t>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32"/>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7"/>
        <w:gridCol w:w="1064"/>
        <w:gridCol w:w="1229"/>
      </w:tblGrid>
      <w:tr w:rsidR="00005E3A" w:rsidRPr="00B5748E" w14:paraId="0D6A7D65" w14:textId="5A0733A3" w:rsidTr="001B0041">
        <w:trPr>
          <w:jc w:val="center"/>
        </w:trPr>
        <w:tc>
          <w:tcPr>
            <w:tcW w:w="2083" w:type="dxa"/>
            <w:vAlign w:val="center"/>
          </w:tcPr>
          <w:p w14:paraId="103EAA9E" w14:textId="77777777" w:rsidR="00005E3A" w:rsidRPr="00B5748E" w:rsidRDefault="00005E3A" w:rsidP="00A23B6D">
            <w:pPr>
              <w:jc w:val="center"/>
              <w:rPr>
                <w:rFonts w:ascii="Arial" w:hAnsi="Arial" w:cs="Arial"/>
                <w:b/>
                <w:bCs/>
                <w:sz w:val="22"/>
                <w:szCs w:val="22"/>
              </w:rPr>
            </w:pPr>
            <w:r w:rsidRPr="00B5748E">
              <w:rPr>
                <w:rFonts w:ascii="Arial" w:hAnsi="Arial" w:cs="Arial"/>
                <w:b/>
                <w:bCs/>
                <w:sz w:val="22"/>
                <w:szCs w:val="22"/>
              </w:rPr>
              <w:t>Área (m</w:t>
            </w:r>
            <w:proofErr w:type="gramStart"/>
            <w:r w:rsidRPr="00B5748E">
              <w:rPr>
                <w:rFonts w:ascii="Arial" w:hAnsi="Arial" w:cs="Arial"/>
                <w:b/>
                <w:bCs/>
                <w:sz w:val="22"/>
                <w:szCs w:val="22"/>
              </w:rPr>
              <w:t>²)*</w:t>
            </w:r>
            <w:proofErr w:type="gramEnd"/>
          </w:p>
        </w:tc>
        <w:tc>
          <w:tcPr>
            <w:tcW w:w="1912" w:type="dxa"/>
            <w:vAlign w:val="center"/>
          </w:tcPr>
          <w:p w14:paraId="65ED1D80" w14:textId="177FE837" w:rsidR="00005E3A" w:rsidRPr="00B5748E" w:rsidRDefault="00005E3A" w:rsidP="00A23B6D">
            <w:pPr>
              <w:jc w:val="center"/>
              <w:rPr>
                <w:rFonts w:ascii="Arial" w:hAnsi="Arial" w:cs="Arial"/>
                <w:b/>
                <w:bCs/>
                <w:i/>
                <w:sz w:val="22"/>
                <w:szCs w:val="22"/>
              </w:rPr>
            </w:pPr>
            <w:r w:rsidRPr="00B5748E">
              <w:rPr>
                <w:rFonts w:ascii="Arial" w:hAnsi="Arial" w:cs="Arial"/>
                <w:b/>
                <w:bCs/>
                <w:sz w:val="22"/>
                <w:szCs w:val="22"/>
              </w:rPr>
              <w:t>Estudo Preliminar</w:t>
            </w:r>
            <w:r>
              <w:rPr>
                <w:rFonts w:ascii="Arial" w:hAnsi="Arial" w:cs="Arial"/>
                <w:b/>
                <w:bCs/>
                <w:sz w:val="22"/>
                <w:szCs w:val="22"/>
              </w:rPr>
              <w:t xml:space="preserve">, </w:t>
            </w:r>
            <w:r w:rsidRPr="00B5748E">
              <w:rPr>
                <w:rFonts w:ascii="Arial" w:hAnsi="Arial" w:cs="Arial"/>
                <w:b/>
                <w:bCs/>
                <w:sz w:val="22"/>
                <w:szCs w:val="22"/>
              </w:rPr>
              <w:t>Projeto de Paisagismo</w:t>
            </w:r>
            <w:r w:rsidR="00372124">
              <w:rPr>
                <w:rFonts w:ascii="Arial" w:hAnsi="Arial" w:cs="Arial"/>
                <w:b/>
                <w:bCs/>
                <w:sz w:val="22"/>
                <w:szCs w:val="22"/>
              </w:rPr>
              <w:t xml:space="preserve"> e </w:t>
            </w:r>
            <w:r>
              <w:rPr>
                <w:rFonts w:ascii="Arial" w:hAnsi="Arial" w:cs="Arial"/>
                <w:b/>
                <w:bCs/>
                <w:sz w:val="22"/>
                <w:szCs w:val="22"/>
              </w:rPr>
              <w:t>Anteprojetos</w:t>
            </w:r>
          </w:p>
        </w:tc>
        <w:tc>
          <w:tcPr>
            <w:tcW w:w="992" w:type="dxa"/>
            <w:vAlign w:val="center"/>
          </w:tcPr>
          <w:p w14:paraId="4F2418AF" w14:textId="0EFF2CCC" w:rsidR="00005E3A" w:rsidRPr="00B5748E" w:rsidRDefault="00005E3A" w:rsidP="00A23B6D">
            <w:pPr>
              <w:jc w:val="center"/>
              <w:rPr>
                <w:rFonts w:ascii="Arial" w:hAnsi="Arial" w:cs="Arial"/>
                <w:b/>
                <w:bCs/>
                <w:i/>
                <w:sz w:val="22"/>
                <w:szCs w:val="22"/>
              </w:rPr>
            </w:pPr>
            <w:r w:rsidRPr="00B5748E">
              <w:rPr>
                <w:rFonts w:ascii="Arial" w:hAnsi="Arial" w:cs="Arial"/>
                <w:b/>
                <w:bCs/>
                <w:i/>
                <w:sz w:val="22"/>
                <w:szCs w:val="22"/>
              </w:rPr>
              <w:t>Layout</w:t>
            </w:r>
          </w:p>
        </w:tc>
        <w:tc>
          <w:tcPr>
            <w:tcW w:w="1417" w:type="dxa"/>
            <w:vAlign w:val="center"/>
          </w:tcPr>
          <w:p w14:paraId="36D3CEA3" w14:textId="655488BE" w:rsidR="00005E3A" w:rsidRPr="00B5748E" w:rsidRDefault="00005E3A" w:rsidP="00A23B6D">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1064" w:type="dxa"/>
            <w:vAlign w:val="center"/>
          </w:tcPr>
          <w:p w14:paraId="1B364E67" w14:textId="38974DF4" w:rsidR="00005E3A" w:rsidRPr="001B0041" w:rsidRDefault="00005E3A" w:rsidP="00A23B6D">
            <w:pPr>
              <w:jc w:val="center"/>
              <w:rPr>
                <w:rFonts w:ascii="Arial" w:hAnsi="Arial" w:cs="Arial"/>
                <w:b/>
                <w:bCs/>
                <w:iCs/>
                <w:sz w:val="22"/>
                <w:szCs w:val="22"/>
              </w:rPr>
            </w:pPr>
            <w:r w:rsidRPr="00B5748E">
              <w:rPr>
                <w:rFonts w:ascii="Arial" w:hAnsi="Arial" w:cs="Arial"/>
                <w:b/>
                <w:bCs/>
                <w:i/>
                <w:sz w:val="22"/>
                <w:szCs w:val="22"/>
              </w:rPr>
              <w:t xml:space="preserve">As </w:t>
            </w:r>
            <w:proofErr w:type="spellStart"/>
            <w:r w:rsidRPr="00B5748E">
              <w:rPr>
                <w:rFonts w:ascii="Arial" w:hAnsi="Arial" w:cs="Arial"/>
                <w:b/>
                <w:bCs/>
                <w:i/>
                <w:sz w:val="22"/>
                <w:szCs w:val="22"/>
              </w:rPr>
              <w:t>Built</w:t>
            </w:r>
            <w:proofErr w:type="spellEnd"/>
            <w:r w:rsidR="001B0041">
              <w:rPr>
                <w:rFonts w:ascii="Arial" w:hAnsi="Arial" w:cs="Arial"/>
                <w:b/>
                <w:bCs/>
                <w:i/>
                <w:sz w:val="22"/>
                <w:szCs w:val="22"/>
              </w:rPr>
              <w:t xml:space="preserve"> </w:t>
            </w:r>
            <w:r w:rsidR="001B0041">
              <w:rPr>
                <w:rFonts w:ascii="Arial" w:hAnsi="Arial" w:cs="Arial"/>
                <w:b/>
                <w:bCs/>
                <w:iCs/>
                <w:sz w:val="22"/>
                <w:szCs w:val="22"/>
              </w:rPr>
              <w:t>e Revisão</w:t>
            </w:r>
          </w:p>
        </w:tc>
        <w:tc>
          <w:tcPr>
            <w:tcW w:w="1229" w:type="dxa"/>
          </w:tcPr>
          <w:p w14:paraId="6B04D2F0" w14:textId="77777777" w:rsidR="00005E3A" w:rsidRPr="00B5748E" w:rsidRDefault="00005E3A" w:rsidP="00A23B6D">
            <w:pPr>
              <w:jc w:val="center"/>
              <w:rPr>
                <w:rFonts w:ascii="Arial" w:hAnsi="Arial" w:cs="Arial"/>
                <w:b/>
                <w:bCs/>
                <w:i/>
                <w:sz w:val="22"/>
                <w:szCs w:val="22"/>
              </w:rPr>
            </w:pPr>
          </w:p>
          <w:p w14:paraId="6154E475" w14:textId="30505AB4" w:rsidR="00005E3A" w:rsidRPr="00B5748E" w:rsidRDefault="00005E3A" w:rsidP="00A23B6D">
            <w:pPr>
              <w:jc w:val="center"/>
              <w:rPr>
                <w:rFonts w:ascii="Arial" w:hAnsi="Arial" w:cs="Arial"/>
                <w:b/>
                <w:bCs/>
                <w:i/>
                <w:sz w:val="22"/>
                <w:szCs w:val="22"/>
              </w:rPr>
            </w:pPr>
            <w:r w:rsidRPr="00B5748E">
              <w:rPr>
                <w:rFonts w:ascii="Arial" w:hAnsi="Arial" w:cs="Arial"/>
                <w:b/>
                <w:bCs/>
                <w:sz w:val="22"/>
                <w:szCs w:val="22"/>
              </w:rPr>
              <w:t>Modelagem BIM</w:t>
            </w:r>
          </w:p>
        </w:tc>
      </w:tr>
      <w:tr w:rsidR="00005E3A" w:rsidRPr="00B5748E" w14:paraId="214BCFD3" w14:textId="0A4B4983" w:rsidTr="001B0041">
        <w:trPr>
          <w:jc w:val="center"/>
        </w:trPr>
        <w:tc>
          <w:tcPr>
            <w:tcW w:w="2083" w:type="dxa"/>
          </w:tcPr>
          <w:p w14:paraId="4959331A"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005E3A" w:rsidRPr="00B5748E" w:rsidRDefault="00005E3A" w:rsidP="00A23B6D">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005E3A" w:rsidRPr="00B5748E" w:rsidRDefault="00005E3A" w:rsidP="00A23B6D">
            <w:pPr>
              <w:jc w:val="center"/>
              <w:rPr>
                <w:rFonts w:ascii="Arial" w:hAnsi="Arial" w:cs="Arial"/>
                <w:sz w:val="22"/>
                <w:szCs w:val="22"/>
              </w:rPr>
            </w:pPr>
            <w:r w:rsidRPr="00B5748E">
              <w:rPr>
                <w:rFonts w:ascii="Arial" w:hAnsi="Arial" w:cs="Arial"/>
                <w:sz w:val="22"/>
                <w:szCs w:val="22"/>
              </w:rPr>
              <w:t>4</w:t>
            </w:r>
          </w:p>
        </w:tc>
        <w:tc>
          <w:tcPr>
            <w:tcW w:w="1417" w:type="dxa"/>
          </w:tcPr>
          <w:p w14:paraId="6E564C3C" w14:textId="102A29CF" w:rsidR="00005E3A" w:rsidRPr="00B5748E" w:rsidRDefault="00005E3A" w:rsidP="00A23B6D">
            <w:pPr>
              <w:jc w:val="center"/>
              <w:rPr>
                <w:rFonts w:ascii="Arial" w:hAnsi="Arial" w:cs="Arial"/>
                <w:sz w:val="22"/>
                <w:szCs w:val="22"/>
              </w:rPr>
            </w:pPr>
            <w:r w:rsidRPr="00B5748E">
              <w:rPr>
                <w:rFonts w:ascii="Arial" w:hAnsi="Arial" w:cs="Arial"/>
                <w:sz w:val="22"/>
                <w:szCs w:val="22"/>
              </w:rPr>
              <w:t>8</w:t>
            </w:r>
          </w:p>
        </w:tc>
        <w:tc>
          <w:tcPr>
            <w:tcW w:w="1064" w:type="dxa"/>
          </w:tcPr>
          <w:p w14:paraId="4253BB78"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3</w:t>
            </w:r>
          </w:p>
        </w:tc>
        <w:tc>
          <w:tcPr>
            <w:tcW w:w="1229" w:type="dxa"/>
            <w:vMerge w:val="restart"/>
          </w:tcPr>
          <w:p w14:paraId="054FDC64" w14:textId="75B8B8DB" w:rsidR="00005E3A" w:rsidRPr="00B5748E" w:rsidRDefault="00005E3A" w:rsidP="00A23B6D">
            <w:pPr>
              <w:jc w:val="center"/>
              <w:rPr>
                <w:rFonts w:ascii="Arial" w:hAnsi="Arial" w:cs="Arial"/>
                <w:sz w:val="22"/>
                <w:szCs w:val="22"/>
              </w:rPr>
            </w:pPr>
            <w:r w:rsidRPr="00B5748E">
              <w:rPr>
                <w:rFonts w:ascii="Arial" w:hAnsi="Arial" w:cs="Arial"/>
                <w:sz w:val="22"/>
                <w:szCs w:val="22"/>
              </w:rPr>
              <w:t>5</w:t>
            </w:r>
          </w:p>
        </w:tc>
      </w:tr>
      <w:tr w:rsidR="00005E3A" w:rsidRPr="00B5748E" w14:paraId="151CCEC5" w14:textId="415A7C38" w:rsidTr="001B0041">
        <w:trPr>
          <w:jc w:val="center"/>
        </w:trPr>
        <w:tc>
          <w:tcPr>
            <w:tcW w:w="2083" w:type="dxa"/>
          </w:tcPr>
          <w:p w14:paraId="74709456"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005E3A" w:rsidRPr="00B5748E" w:rsidRDefault="00005E3A" w:rsidP="00A23B6D">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005E3A" w:rsidRPr="00B5748E" w:rsidRDefault="00005E3A" w:rsidP="00A23B6D">
            <w:pPr>
              <w:jc w:val="center"/>
              <w:rPr>
                <w:rFonts w:ascii="Arial" w:hAnsi="Arial" w:cs="Arial"/>
                <w:sz w:val="22"/>
                <w:szCs w:val="22"/>
              </w:rPr>
            </w:pPr>
            <w:r w:rsidRPr="00B5748E">
              <w:rPr>
                <w:rFonts w:ascii="Arial" w:hAnsi="Arial" w:cs="Arial"/>
                <w:sz w:val="22"/>
                <w:szCs w:val="22"/>
              </w:rPr>
              <w:t>4</w:t>
            </w:r>
          </w:p>
        </w:tc>
        <w:tc>
          <w:tcPr>
            <w:tcW w:w="1417" w:type="dxa"/>
          </w:tcPr>
          <w:p w14:paraId="3EEB68AA" w14:textId="6F8C545D" w:rsidR="00005E3A" w:rsidRPr="00B5748E" w:rsidRDefault="00005E3A" w:rsidP="00A23B6D">
            <w:pPr>
              <w:jc w:val="center"/>
              <w:rPr>
                <w:rFonts w:ascii="Arial" w:hAnsi="Arial" w:cs="Arial"/>
                <w:sz w:val="22"/>
                <w:szCs w:val="22"/>
              </w:rPr>
            </w:pPr>
            <w:r w:rsidRPr="00B5748E">
              <w:rPr>
                <w:rFonts w:ascii="Arial" w:hAnsi="Arial" w:cs="Arial"/>
                <w:sz w:val="22"/>
                <w:szCs w:val="22"/>
              </w:rPr>
              <w:t>12</w:t>
            </w:r>
          </w:p>
        </w:tc>
        <w:tc>
          <w:tcPr>
            <w:tcW w:w="1064" w:type="dxa"/>
          </w:tcPr>
          <w:p w14:paraId="7232776F"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4</w:t>
            </w:r>
          </w:p>
        </w:tc>
        <w:tc>
          <w:tcPr>
            <w:tcW w:w="1229" w:type="dxa"/>
            <w:vMerge/>
          </w:tcPr>
          <w:p w14:paraId="475C4204" w14:textId="737C747B" w:rsidR="00005E3A" w:rsidRPr="00B5748E" w:rsidRDefault="00005E3A" w:rsidP="00A23B6D">
            <w:pPr>
              <w:jc w:val="center"/>
              <w:rPr>
                <w:rFonts w:ascii="Arial" w:hAnsi="Arial" w:cs="Arial"/>
                <w:sz w:val="22"/>
                <w:szCs w:val="22"/>
              </w:rPr>
            </w:pPr>
          </w:p>
        </w:tc>
      </w:tr>
      <w:tr w:rsidR="00005E3A" w:rsidRPr="00B5748E" w14:paraId="349A01D1" w14:textId="462E406B" w:rsidTr="001B0041">
        <w:trPr>
          <w:jc w:val="center"/>
        </w:trPr>
        <w:tc>
          <w:tcPr>
            <w:tcW w:w="2083" w:type="dxa"/>
          </w:tcPr>
          <w:p w14:paraId="0D350F58"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005E3A" w:rsidRPr="00B5748E" w:rsidRDefault="00005E3A" w:rsidP="00A23B6D">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005E3A" w:rsidRPr="00B5748E" w:rsidRDefault="00005E3A" w:rsidP="00A23B6D">
            <w:pPr>
              <w:jc w:val="center"/>
              <w:rPr>
                <w:rFonts w:ascii="Arial" w:hAnsi="Arial" w:cs="Arial"/>
                <w:sz w:val="22"/>
                <w:szCs w:val="22"/>
              </w:rPr>
            </w:pPr>
            <w:r w:rsidRPr="00B5748E">
              <w:rPr>
                <w:rFonts w:ascii="Arial" w:hAnsi="Arial" w:cs="Arial"/>
                <w:sz w:val="22"/>
                <w:szCs w:val="22"/>
              </w:rPr>
              <w:t>5</w:t>
            </w:r>
          </w:p>
        </w:tc>
        <w:tc>
          <w:tcPr>
            <w:tcW w:w="1417" w:type="dxa"/>
          </w:tcPr>
          <w:p w14:paraId="09E72314" w14:textId="16FB5A99" w:rsidR="00005E3A" w:rsidRPr="00B5748E" w:rsidRDefault="00005E3A" w:rsidP="00A23B6D">
            <w:pPr>
              <w:jc w:val="center"/>
              <w:rPr>
                <w:rFonts w:ascii="Arial" w:hAnsi="Arial" w:cs="Arial"/>
                <w:sz w:val="22"/>
                <w:szCs w:val="22"/>
              </w:rPr>
            </w:pPr>
            <w:r w:rsidRPr="00B5748E">
              <w:rPr>
                <w:rFonts w:ascii="Arial" w:hAnsi="Arial" w:cs="Arial"/>
                <w:sz w:val="22"/>
                <w:szCs w:val="22"/>
              </w:rPr>
              <w:t>20</w:t>
            </w:r>
          </w:p>
        </w:tc>
        <w:tc>
          <w:tcPr>
            <w:tcW w:w="1064" w:type="dxa"/>
          </w:tcPr>
          <w:p w14:paraId="4B166127"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6</w:t>
            </w:r>
          </w:p>
        </w:tc>
        <w:tc>
          <w:tcPr>
            <w:tcW w:w="1229" w:type="dxa"/>
            <w:vMerge w:val="restart"/>
          </w:tcPr>
          <w:p w14:paraId="776A14D8" w14:textId="3356B68E" w:rsidR="00005E3A" w:rsidRPr="00B5748E" w:rsidRDefault="00005E3A" w:rsidP="00A23B6D">
            <w:pPr>
              <w:jc w:val="center"/>
              <w:rPr>
                <w:rFonts w:ascii="Arial" w:hAnsi="Arial" w:cs="Arial"/>
                <w:sz w:val="22"/>
                <w:szCs w:val="22"/>
              </w:rPr>
            </w:pPr>
            <w:r w:rsidRPr="00B5748E">
              <w:rPr>
                <w:rFonts w:ascii="Arial" w:hAnsi="Arial" w:cs="Arial"/>
                <w:sz w:val="22"/>
                <w:szCs w:val="22"/>
              </w:rPr>
              <w:t>7</w:t>
            </w:r>
          </w:p>
        </w:tc>
      </w:tr>
      <w:tr w:rsidR="00005E3A" w:rsidRPr="00B5748E" w14:paraId="2511A27D" w14:textId="583D0383" w:rsidTr="001B0041">
        <w:trPr>
          <w:jc w:val="center"/>
        </w:trPr>
        <w:tc>
          <w:tcPr>
            <w:tcW w:w="2083" w:type="dxa"/>
          </w:tcPr>
          <w:p w14:paraId="134487F2"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lastRenderedPageBreak/>
              <w:t>500 &lt; Ar &lt;= 800</w:t>
            </w:r>
          </w:p>
        </w:tc>
        <w:tc>
          <w:tcPr>
            <w:tcW w:w="1912" w:type="dxa"/>
          </w:tcPr>
          <w:p w14:paraId="6962F5B6" w14:textId="36479A45" w:rsidR="00005E3A" w:rsidRPr="00B5748E" w:rsidRDefault="00005E3A" w:rsidP="00A23B6D">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005E3A" w:rsidRPr="00B5748E" w:rsidRDefault="00005E3A" w:rsidP="00A23B6D">
            <w:pPr>
              <w:jc w:val="center"/>
              <w:rPr>
                <w:rFonts w:ascii="Arial" w:hAnsi="Arial" w:cs="Arial"/>
                <w:sz w:val="22"/>
                <w:szCs w:val="22"/>
              </w:rPr>
            </w:pPr>
            <w:r w:rsidRPr="00B5748E">
              <w:rPr>
                <w:rFonts w:ascii="Arial" w:hAnsi="Arial" w:cs="Arial"/>
                <w:sz w:val="22"/>
                <w:szCs w:val="22"/>
              </w:rPr>
              <w:t>6</w:t>
            </w:r>
          </w:p>
        </w:tc>
        <w:tc>
          <w:tcPr>
            <w:tcW w:w="1417" w:type="dxa"/>
          </w:tcPr>
          <w:p w14:paraId="30D215F8" w14:textId="15751FD7" w:rsidR="00005E3A" w:rsidRPr="00B5748E" w:rsidRDefault="00005E3A" w:rsidP="00A23B6D">
            <w:pPr>
              <w:jc w:val="center"/>
              <w:rPr>
                <w:rFonts w:ascii="Arial" w:hAnsi="Arial" w:cs="Arial"/>
                <w:sz w:val="22"/>
                <w:szCs w:val="22"/>
              </w:rPr>
            </w:pPr>
            <w:r w:rsidRPr="00B5748E">
              <w:rPr>
                <w:rFonts w:ascii="Arial" w:hAnsi="Arial" w:cs="Arial"/>
                <w:sz w:val="22"/>
                <w:szCs w:val="22"/>
              </w:rPr>
              <w:t>24</w:t>
            </w:r>
          </w:p>
        </w:tc>
        <w:tc>
          <w:tcPr>
            <w:tcW w:w="1064" w:type="dxa"/>
          </w:tcPr>
          <w:p w14:paraId="7FE591A7"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8</w:t>
            </w:r>
          </w:p>
        </w:tc>
        <w:tc>
          <w:tcPr>
            <w:tcW w:w="1229" w:type="dxa"/>
            <w:vMerge/>
          </w:tcPr>
          <w:p w14:paraId="37BCA5E9" w14:textId="77777777" w:rsidR="00005E3A" w:rsidRPr="00B5748E" w:rsidRDefault="00005E3A" w:rsidP="00A23B6D">
            <w:pPr>
              <w:jc w:val="center"/>
              <w:rPr>
                <w:rFonts w:ascii="Arial" w:hAnsi="Arial" w:cs="Arial"/>
                <w:sz w:val="22"/>
                <w:szCs w:val="22"/>
              </w:rPr>
            </w:pPr>
          </w:p>
        </w:tc>
      </w:tr>
      <w:tr w:rsidR="00005E3A" w:rsidRPr="00B5748E" w14:paraId="1125E819" w14:textId="716D7C77" w:rsidTr="001B0041">
        <w:trPr>
          <w:jc w:val="center"/>
        </w:trPr>
        <w:tc>
          <w:tcPr>
            <w:tcW w:w="2083" w:type="dxa"/>
          </w:tcPr>
          <w:p w14:paraId="309361C3"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800 &lt; Ar &lt;= 1500</w:t>
            </w:r>
          </w:p>
        </w:tc>
        <w:tc>
          <w:tcPr>
            <w:tcW w:w="1912" w:type="dxa"/>
          </w:tcPr>
          <w:p w14:paraId="54EB03A6" w14:textId="73F61FFB" w:rsidR="00005E3A" w:rsidRPr="00B5748E" w:rsidRDefault="00005E3A" w:rsidP="00A23B6D">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005E3A" w:rsidRPr="00B5748E" w:rsidRDefault="00005E3A" w:rsidP="00A23B6D">
            <w:pPr>
              <w:jc w:val="center"/>
              <w:rPr>
                <w:rFonts w:ascii="Arial" w:hAnsi="Arial" w:cs="Arial"/>
                <w:sz w:val="22"/>
                <w:szCs w:val="22"/>
              </w:rPr>
            </w:pPr>
            <w:r w:rsidRPr="00B5748E">
              <w:rPr>
                <w:rFonts w:ascii="Arial" w:hAnsi="Arial" w:cs="Arial"/>
                <w:sz w:val="22"/>
                <w:szCs w:val="22"/>
              </w:rPr>
              <w:t>10</w:t>
            </w:r>
          </w:p>
        </w:tc>
        <w:tc>
          <w:tcPr>
            <w:tcW w:w="1417" w:type="dxa"/>
          </w:tcPr>
          <w:p w14:paraId="09F6B1CF" w14:textId="37D64E1D" w:rsidR="00005E3A" w:rsidRPr="00B5748E" w:rsidRDefault="00005E3A" w:rsidP="00A23B6D">
            <w:pPr>
              <w:jc w:val="center"/>
              <w:rPr>
                <w:rFonts w:ascii="Arial" w:hAnsi="Arial" w:cs="Arial"/>
                <w:sz w:val="22"/>
                <w:szCs w:val="22"/>
              </w:rPr>
            </w:pPr>
            <w:r w:rsidRPr="00B5748E">
              <w:rPr>
                <w:rFonts w:ascii="Arial" w:hAnsi="Arial" w:cs="Arial"/>
                <w:sz w:val="22"/>
                <w:szCs w:val="22"/>
              </w:rPr>
              <w:t>30</w:t>
            </w:r>
          </w:p>
        </w:tc>
        <w:tc>
          <w:tcPr>
            <w:tcW w:w="1064" w:type="dxa"/>
          </w:tcPr>
          <w:p w14:paraId="795D7387"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10</w:t>
            </w:r>
          </w:p>
        </w:tc>
        <w:tc>
          <w:tcPr>
            <w:tcW w:w="1229" w:type="dxa"/>
            <w:vMerge w:val="restart"/>
          </w:tcPr>
          <w:p w14:paraId="104CD872" w14:textId="309F5FEB" w:rsidR="00005E3A" w:rsidRPr="00B5748E" w:rsidRDefault="00005E3A" w:rsidP="00A23B6D">
            <w:pPr>
              <w:jc w:val="center"/>
              <w:rPr>
                <w:rFonts w:ascii="Arial" w:hAnsi="Arial" w:cs="Arial"/>
                <w:sz w:val="22"/>
                <w:szCs w:val="22"/>
              </w:rPr>
            </w:pPr>
            <w:r w:rsidRPr="00B5748E">
              <w:rPr>
                <w:rFonts w:ascii="Arial" w:hAnsi="Arial" w:cs="Arial"/>
                <w:sz w:val="22"/>
                <w:szCs w:val="22"/>
              </w:rPr>
              <w:t>9</w:t>
            </w:r>
          </w:p>
        </w:tc>
      </w:tr>
      <w:tr w:rsidR="00005E3A" w:rsidRPr="00B5748E" w14:paraId="53790A9A" w14:textId="1CCA2C7B" w:rsidTr="001B0041">
        <w:trPr>
          <w:jc w:val="center"/>
        </w:trPr>
        <w:tc>
          <w:tcPr>
            <w:tcW w:w="2083" w:type="dxa"/>
          </w:tcPr>
          <w:p w14:paraId="7645C9D7"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005E3A" w:rsidRPr="00B5748E" w:rsidRDefault="00005E3A" w:rsidP="00A23B6D">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005E3A" w:rsidRPr="00B5748E" w:rsidRDefault="00005E3A" w:rsidP="00A23B6D">
            <w:pPr>
              <w:jc w:val="center"/>
              <w:rPr>
                <w:rFonts w:ascii="Arial" w:hAnsi="Arial" w:cs="Arial"/>
                <w:sz w:val="22"/>
                <w:szCs w:val="22"/>
              </w:rPr>
            </w:pPr>
            <w:r w:rsidRPr="00B5748E">
              <w:rPr>
                <w:rFonts w:ascii="Arial" w:hAnsi="Arial" w:cs="Arial"/>
                <w:sz w:val="22"/>
                <w:szCs w:val="22"/>
              </w:rPr>
              <w:t>12</w:t>
            </w:r>
          </w:p>
        </w:tc>
        <w:tc>
          <w:tcPr>
            <w:tcW w:w="1417" w:type="dxa"/>
          </w:tcPr>
          <w:p w14:paraId="091CFC00" w14:textId="5F4A0516" w:rsidR="00005E3A" w:rsidRPr="00B5748E" w:rsidRDefault="00005E3A" w:rsidP="00A23B6D">
            <w:pPr>
              <w:jc w:val="center"/>
              <w:rPr>
                <w:rFonts w:ascii="Arial" w:hAnsi="Arial" w:cs="Arial"/>
                <w:sz w:val="22"/>
                <w:szCs w:val="22"/>
              </w:rPr>
            </w:pPr>
            <w:r w:rsidRPr="00B5748E">
              <w:rPr>
                <w:rFonts w:ascii="Arial" w:hAnsi="Arial" w:cs="Arial"/>
                <w:sz w:val="22"/>
                <w:szCs w:val="22"/>
              </w:rPr>
              <w:t>33</w:t>
            </w:r>
          </w:p>
        </w:tc>
        <w:tc>
          <w:tcPr>
            <w:tcW w:w="1064" w:type="dxa"/>
          </w:tcPr>
          <w:p w14:paraId="636C795F"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12</w:t>
            </w:r>
          </w:p>
        </w:tc>
        <w:tc>
          <w:tcPr>
            <w:tcW w:w="1229" w:type="dxa"/>
            <w:vMerge/>
          </w:tcPr>
          <w:p w14:paraId="13191EFD" w14:textId="77777777" w:rsidR="00005E3A" w:rsidRPr="00B5748E" w:rsidRDefault="00005E3A" w:rsidP="00A23B6D">
            <w:pPr>
              <w:jc w:val="center"/>
              <w:rPr>
                <w:rFonts w:ascii="Arial" w:hAnsi="Arial" w:cs="Arial"/>
                <w:sz w:val="22"/>
                <w:szCs w:val="22"/>
              </w:rPr>
            </w:pPr>
          </w:p>
        </w:tc>
      </w:tr>
      <w:tr w:rsidR="00005E3A" w:rsidRPr="00B5748E" w14:paraId="7AD3A25C" w14:textId="414D4CA2" w:rsidTr="001B0041">
        <w:trPr>
          <w:jc w:val="center"/>
        </w:trPr>
        <w:tc>
          <w:tcPr>
            <w:tcW w:w="2083" w:type="dxa"/>
          </w:tcPr>
          <w:p w14:paraId="65988EA9"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005E3A" w:rsidRPr="00B5748E" w:rsidRDefault="00005E3A" w:rsidP="00A23B6D">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005E3A" w:rsidRPr="00B5748E" w:rsidRDefault="00005E3A" w:rsidP="00A23B6D">
            <w:pPr>
              <w:jc w:val="center"/>
              <w:rPr>
                <w:rFonts w:ascii="Arial" w:hAnsi="Arial" w:cs="Arial"/>
                <w:sz w:val="22"/>
                <w:szCs w:val="22"/>
              </w:rPr>
            </w:pPr>
            <w:r w:rsidRPr="00B5748E">
              <w:rPr>
                <w:rFonts w:ascii="Arial" w:hAnsi="Arial" w:cs="Arial"/>
                <w:sz w:val="22"/>
                <w:szCs w:val="22"/>
              </w:rPr>
              <w:t>20</w:t>
            </w:r>
          </w:p>
        </w:tc>
        <w:tc>
          <w:tcPr>
            <w:tcW w:w="1417" w:type="dxa"/>
          </w:tcPr>
          <w:p w14:paraId="7A9BA254" w14:textId="1233005D" w:rsidR="00005E3A" w:rsidRPr="00B5748E" w:rsidRDefault="00005E3A" w:rsidP="00A23B6D">
            <w:pPr>
              <w:jc w:val="center"/>
              <w:rPr>
                <w:rFonts w:ascii="Arial" w:hAnsi="Arial" w:cs="Arial"/>
                <w:sz w:val="22"/>
                <w:szCs w:val="22"/>
              </w:rPr>
            </w:pPr>
            <w:r w:rsidRPr="00B5748E">
              <w:rPr>
                <w:rFonts w:ascii="Arial" w:hAnsi="Arial" w:cs="Arial"/>
                <w:sz w:val="22"/>
                <w:szCs w:val="22"/>
              </w:rPr>
              <w:t>36</w:t>
            </w:r>
          </w:p>
        </w:tc>
        <w:tc>
          <w:tcPr>
            <w:tcW w:w="1064" w:type="dxa"/>
          </w:tcPr>
          <w:p w14:paraId="45EEF256"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13</w:t>
            </w:r>
          </w:p>
        </w:tc>
        <w:tc>
          <w:tcPr>
            <w:tcW w:w="1229" w:type="dxa"/>
            <w:vMerge w:val="restart"/>
          </w:tcPr>
          <w:p w14:paraId="4D81AE3B" w14:textId="771ADC90" w:rsidR="00005E3A" w:rsidRPr="00B5748E" w:rsidRDefault="00005E3A" w:rsidP="00A23B6D">
            <w:pPr>
              <w:jc w:val="center"/>
              <w:rPr>
                <w:rFonts w:ascii="Arial" w:hAnsi="Arial" w:cs="Arial"/>
                <w:sz w:val="22"/>
                <w:szCs w:val="22"/>
              </w:rPr>
            </w:pPr>
            <w:r w:rsidRPr="00B5748E">
              <w:rPr>
                <w:rFonts w:ascii="Arial" w:hAnsi="Arial" w:cs="Arial"/>
                <w:sz w:val="22"/>
                <w:szCs w:val="22"/>
              </w:rPr>
              <w:t>11</w:t>
            </w:r>
          </w:p>
        </w:tc>
      </w:tr>
      <w:tr w:rsidR="00005E3A" w:rsidRPr="00B5748E" w14:paraId="453DAA96" w14:textId="0A7ABBEE" w:rsidTr="001B0041">
        <w:trPr>
          <w:jc w:val="center"/>
        </w:trPr>
        <w:tc>
          <w:tcPr>
            <w:tcW w:w="2083" w:type="dxa"/>
          </w:tcPr>
          <w:p w14:paraId="24088A73"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005E3A" w:rsidRPr="00B5748E" w:rsidRDefault="00005E3A" w:rsidP="00A23B6D">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005E3A" w:rsidRPr="00B5748E" w:rsidRDefault="00005E3A" w:rsidP="00A23B6D">
            <w:pPr>
              <w:jc w:val="center"/>
              <w:rPr>
                <w:rFonts w:ascii="Arial" w:hAnsi="Arial" w:cs="Arial"/>
                <w:sz w:val="22"/>
                <w:szCs w:val="22"/>
              </w:rPr>
            </w:pPr>
            <w:r w:rsidRPr="00B5748E">
              <w:rPr>
                <w:rFonts w:ascii="Arial" w:hAnsi="Arial" w:cs="Arial"/>
                <w:sz w:val="22"/>
                <w:szCs w:val="22"/>
              </w:rPr>
              <w:t>30</w:t>
            </w:r>
          </w:p>
        </w:tc>
        <w:tc>
          <w:tcPr>
            <w:tcW w:w="1417" w:type="dxa"/>
          </w:tcPr>
          <w:p w14:paraId="79620A1B" w14:textId="70E75EA7" w:rsidR="00005E3A" w:rsidRPr="00B5748E" w:rsidRDefault="00005E3A" w:rsidP="00A23B6D">
            <w:pPr>
              <w:jc w:val="center"/>
              <w:rPr>
                <w:rFonts w:ascii="Arial" w:hAnsi="Arial" w:cs="Arial"/>
                <w:sz w:val="22"/>
                <w:szCs w:val="22"/>
              </w:rPr>
            </w:pPr>
            <w:r w:rsidRPr="00B5748E">
              <w:rPr>
                <w:rFonts w:ascii="Arial" w:hAnsi="Arial" w:cs="Arial"/>
                <w:sz w:val="22"/>
                <w:szCs w:val="22"/>
              </w:rPr>
              <w:t>40</w:t>
            </w:r>
          </w:p>
        </w:tc>
        <w:tc>
          <w:tcPr>
            <w:tcW w:w="1064" w:type="dxa"/>
          </w:tcPr>
          <w:p w14:paraId="196EA85D"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14</w:t>
            </w:r>
          </w:p>
        </w:tc>
        <w:tc>
          <w:tcPr>
            <w:tcW w:w="1229" w:type="dxa"/>
            <w:vMerge/>
          </w:tcPr>
          <w:p w14:paraId="21884AFE" w14:textId="77777777" w:rsidR="00005E3A" w:rsidRPr="00B5748E" w:rsidRDefault="00005E3A" w:rsidP="00A23B6D">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7CA276B6" w14:textId="77777777" w:rsidR="001B0041" w:rsidRPr="00B5748E" w:rsidRDefault="001B0041" w:rsidP="00DE5448">
      <w:pPr>
        <w:spacing w:after="120"/>
        <w:ind w:left="1134"/>
        <w:jc w:val="both"/>
        <w:rPr>
          <w:rFonts w:ascii="Arial" w:hAnsi="Arial" w:cs="Arial"/>
          <w:sz w:val="22"/>
          <w:szCs w:val="22"/>
        </w:rPr>
      </w:pPr>
    </w:p>
    <w:p w14:paraId="2AC26A7C" w14:textId="358E4CD5" w:rsidR="001A3366" w:rsidRPr="00B5748E" w:rsidRDefault="007E50BC" w:rsidP="00B748CF">
      <w:pPr>
        <w:pStyle w:val="Ttulo3"/>
      </w:pPr>
      <w:r w:rsidRPr="00B5748E">
        <w:rPr>
          <w:rStyle w:val="normaltextrun"/>
        </w:rPr>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B748CF">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B748CF">
      <w:pPr>
        <w:pStyle w:val="Ttulo3"/>
      </w:pPr>
      <w:r w:rsidRPr="00B5748E">
        <w:t>No caso de pequenas intervenções relativas unicamente a sistemas elétricos e/ou mecânicos, o prazo será definido considerando-se a área beneficiada pelas obras.</w:t>
      </w:r>
    </w:p>
    <w:p w14:paraId="0F970CD2" w14:textId="21392C1D" w:rsidR="005E56EF" w:rsidRPr="00B5748E" w:rsidRDefault="005E56EF" w:rsidP="00B748CF">
      <w:pPr>
        <w:pStyle w:val="Ttulo3"/>
      </w:pPr>
      <w:r w:rsidRPr="00B5748E">
        <w:t xml:space="preserve">O prazo para elaboração do </w:t>
      </w:r>
      <w:r w:rsidR="00D36904" w:rsidRPr="00B5748E">
        <w:t>Plano</w:t>
      </w:r>
      <w:r w:rsidRPr="00B5748E">
        <w:t xml:space="preserve"> de Manutenção </w:t>
      </w:r>
      <w:r w:rsidR="002E7251">
        <w:t xml:space="preserve">Predial </w:t>
      </w:r>
      <w:r w:rsidRPr="00B5748E">
        <w:t xml:space="preserve">e Operação, independentemente do tamanho da edificação, é de </w:t>
      </w:r>
      <w:r w:rsidR="001E2284">
        <w:t>5</w:t>
      </w:r>
      <w:r w:rsidRPr="00B5748E">
        <w:t xml:space="preserve"> dias úteis bancários.</w:t>
      </w:r>
    </w:p>
    <w:p w14:paraId="0DCD8328" w14:textId="363B1E4A" w:rsidR="002D4727" w:rsidRPr="00B5748E" w:rsidRDefault="002D4727" w:rsidP="00B748CF">
      <w:pPr>
        <w:pStyle w:val="Ttulo3"/>
      </w:pPr>
      <w:r w:rsidRPr="00B5748E">
        <w:t>Os prazos para elaboração d</w:t>
      </w:r>
      <w:r w:rsidR="00802A3F" w:rsidRPr="00B5748E">
        <w:t xml:space="preserve">o serviço de </w:t>
      </w:r>
      <w:r w:rsidR="0003568C">
        <w:t xml:space="preserve">modelagem BIM, modelagem </w:t>
      </w:r>
      <w:r w:rsidR="00003784">
        <w:t xml:space="preserve">conceitual BIM, modelagem </w:t>
      </w:r>
      <w:r w:rsidR="00802A3F" w:rsidRPr="00B5748E">
        <w:t xml:space="preserve">tratamento de imagem </w:t>
      </w:r>
      <w:r w:rsidR="003A4CC8" w:rsidRPr="00B5748E">
        <w:t xml:space="preserve">seguem a </w:t>
      </w:r>
      <w:r w:rsidRPr="00B5748E">
        <w:t>tabela abaixo:</w:t>
      </w:r>
    </w:p>
    <w:p w14:paraId="202D3BBF" w14:textId="4C3BC33B" w:rsidR="00EC0F39" w:rsidRDefault="00EC0F39" w:rsidP="00EC0F39">
      <w:pPr>
        <w:pStyle w:val="Legenda"/>
        <w:keepNext/>
        <w:jc w:val="center"/>
        <w:rPr>
          <w:rFonts w:ascii="Arial" w:hAnsi="Arial" w:cs="Arial"/>
          <w:sz w:val="22"/>
          <w:szCs w:val="22"/>
        </w:rPr>
      </w:pPr>
      <w:bookmarkStart w:id="33" w:name="_Toc463012295"/>
      <w:bookmarkStart w:id="34" w:name="_Toc19261069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276753">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Prazos para </w:t>
      </w:r>
      <w:bookmarkEnd w:id="33"/>
      <w:r w:rsidR="003A4CC8" w:rsidRPr="00B5748E">
        <w:rPr>
          <w:rFonts w:ascii="Arial" w:hAnsi="Arial" w:cs="Arial"/>
          <w:sz w:val="22"/>
          <w:szCs w:val="22"/>
        </w:rPr>
        <w:t>tratamento de imagem</w:t>
      </w:r>
      <w:bookmarkEnd w:id="34"/>
    </w:p>
    <w:p w14:paraId="14E70A43" w14:textId="77777777" w:rsidR="003F2F0B" w:rsidRDefault="003F2F0B" w:rsidP="003F2F0B"/>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6"/>
        <w:gridCol w:w="1587"/>
        <w:gridCol w:w="1574"/>
      </w:tblGrid>
      <w:tr w:rsidR="006E5B07" w:rsidRPr="00B5748E" w14:paraId="4F1D99BB" w14:textId="3A0739A2" w:rsidTr="002F6B21">
        <w:trPr>
          <w:cantSplit/>
          <w:jc w:val="center"/>
        </w:trPr>
        <w:tc>
          <w:tcPr>
            <w:tcW w:w="3170" w:type="pct"/>
            <w:vMerge w:val="restart"/>
          </w:tcPr>
          <w:p w14:paraId="0C4D0290" w14:textId="77777777" w:rsidR="006E5B07" w:rsidRPr="00B5748E" w:rsidRDefault="006E5B07" w:rsidP="003F2F0B">
            <w:pPr>
              <w:jc w:val="center"/>
              <w:rPr>
                <w:rFonts w:ascii="Arial" w:hAnsi="Arial" w:cs="Arial"/>
                <w:b/>
                <w:sz w:val="22"/>
                <w:szCs w:val="22"/>
              </w:rPr>
            </w:pPr>
            <w:r w:rsidRPr="00B5748E">
              <w:rPr>
                <w:rFonts w:ascii="Arial" w:hAnsi="Arial" w:cs="Arial"/>
                <w:b/>
                <w:sz w:val="22"/>
                <w:szCs w:val="22"/>
              </w:rPr>
              <w:t>DESCRIÇÃO</w:t>
            </w:r>
          </w:p>
        </w:tc>
        <w:tc>
          <w:tcPr>
            <w:tcW w:w="1830" w:type="pct"/>
            <w:gridSpan w:val="2"/>
          </w:tcPr>
          <w:p w14:paraId="423AD59E" w14:textId="0BFAC340" w:rsidR="006E5B07" w:rsidRPr="00B5748E" w:rsidRDefault="006E5B07" w:rsidP="003F2F0B">
            <w:pPr>
              <w:jc w:val="center"/>
              <w:rPr>
                <w:rFonts w:ascii="Arial" w:hAnsi="Arial" w:cs="Arial"/>
                <w:b/>
                <w:sz w:val="22"/>
                <w:szCs w:val="22"/>
              </w:rPr>
            </w:pPr>
            <w:r>
              <w:rPr>
                <w:rFonts w:ascii="Arial" w:hAnsi="Arial" w:cs="Arial"/>
                <w:b/>
                <w:sz w:val="22"/>
                <w:szCs w:val="22"/>
              </w:rPr>
              <w:t>PRAZO</w:t>
            </w:r>
          </w:p>
        </w:tc>
      </w:tr>
      <w:tr w:rsidR="006E5B07" w:rsidRPr="00756F24" w14:paraId="2A171312" w14:textId="01DC5FDC" w:rsidTr="002F6B21">
        <w:trPr>
          <w:cantSplit/>
          <w:jc w:val="center"/>
        </w:trPr>
        <w:tc>
          <w:tcPr>
            <w:tcW w:w="3170" w:type="pct"/>
            <w:vMerge/>
          </w:tcPr>
          <w:p w14:paraId="42D6DFD4" w14:textId="1588799E" w:rsidR="006E5B07" w:rsidRPr="003F2F0B" w:rsidRDefault="006E5B07" w:rsidP="003F2F0B">
            <w:pPr>
              <w:jc w:val="center"/>
              <w:rPr>
                <w:rFonts w:ascii="Arial" w:hAnsi="Arial" w:cs="Arial"/>
                <w:b/>
                <w:sz w:val="22"/>
                <w:szCs w:val="22"/>
              </w:rPr>
            </w:pPr>
          </w:p>
        </w:tc>
        <w:tc>
          <w:tcPr>
            <w:tcW w:w="919" w:type="pct"/>
          </w:tcPr>
          <w:p w14:paraId="4855AC28" w14:textId="52AE9A60" w:rsidR="006E5B07" w:rsidRPr="003F2F0B" w:rsidRDefault="006E5B07" w:rsidP="003F2F0B">
            <w:pPr>
              <w:jc w:val="center"/>
              <w:rPr>
                <w:rFonts w:ascii="Arial" w:hAnsi="Arial" w:cs="Arial"/>
                <w:b/>
                <w:sz w:val="22"/>
                <w:szCs w:val="22"/>
              </w:rPr>
            </w:pPr>
            <w:r>
              <w:rPr>
                <w:rFonts w:ascii="Arial" w:hAnsi="Arial" w:cs="Arial"/>
                <w:b/>
                <w:sz w:val="22"/>
                <w:szCs w:val="22"/>
              </w:rPr>
              <w:t>PROJETO</w:t>
            </w:r>
          </w:p>
        </w:tc>
        <w:tc>
          <w:tcPr>
            <w:tcW w:w="911" w:type="pct"/>
          </w:tcPr>
          <w:p w14:paraId="7E5623D4" w14:textId="53CF31DF" w:rsidR="006E5B07" w:rsidRPr="003F2F0B" w:rsidRDefault="006E5B07" w:rsidP="003F2F0B">
            <w:pPr>
              <w:jc w:val="center"/>
              <w:rPr>
                <w:rFonts w:ascii="Arial" w:hAnsi="Arial" w:cs="Arial"/>
                <w:b/>
                <w:sz w:val="22"/>
                <w:szCs w:val="22"/>
              </w:rPr>
            </w:pPr>
            <w:r>
              <w:rPr>
                <w:rFonts w:ascii="Arial" w:hAnsi="Arial" w:cs="Arial"/>
                <w:b/>
                <w:sz w:val="22"/>
                <w:szCs w:val="22"/>
              </w:rPr>
              <w:t>REVISÃO</w:t>
            </w:r>
          </w:p>
        </w:tc>
      </w:tr>
      <w:tr w:rsidR="00514596" w:rsidRPr="00756F24" w14:paraId="61BF5700" w14:textId="77777777" w:rsidTr="002F6B21">
        <w:trPr>
          <w:cantSplit/>
          <w:jc w:val="center"/>
        </w:trPr>
        <w:tc>
          <w:tcPr>
            <w:tcW w:w="3170" w:type="pct"/>
          </w:tcPr>
          <w:p w14:paraId="4EDCB2E0" w14:textId="2FAE51AE" w:rsidR="00514596" w:rsidRPr="00944605" w:rsidRDefault="00514596" w:rsidP="00944605">
            <w:pPr>
              <w:rPr>
                <w:rFonts w:ascii="Arial" w:hAnsi="Arial" w:cs="Arial"/>
                <w:bCs/>
                <w:sz w:val="22"/>
                <w:szCs w:val="22"/>
              </w:rPr>
            </w:pPr>
            <w:r w:rsidRPr="00944605">
              <w:rPr>
                <w:rFonts w:ascii="Arial" w:hAnsi="Arial" w:cs="Arial"/>
                <w:bCs/>
                <w:sz w:val="22"/>
                <w:szCs w:val="22"/>
              </w:rPr>
              <w:t>Tratamento de Imagem (IMG)</w:t>
            </w:r>
          </w:p>
        </w:tc>
        <w:tc>
          <w:tcPr>
            <w:tcW w:w="919" w:type="pct"/>
          </w:tcPr>
          <w:p w14:paraId="03C720E8" w14:textId="2A5911CE" w:rsidR="00514596"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AC0E58" w:rsidRPr="00AA5A6C">
              <w:rPr>
                <w:rFonts w:ascii="Arial" w:hAnsi="Arial" w:cs="Arial"/>
                <w:bCs/>
                <w:sz w:val="22"/>
                <w:szCs w:val="22"/>
              </w:rPr>
              <w:t>5</w:t>
            </w:r>
          </w:p>
        </w:tc>
        <w:tc>
          <w:tcPr>
            <w:tcW w:w="911" w:type="pct"/>
          </w:tcPr>
          <w:p w14:paraId="09461C7B" w14:textId="366EE41A" w:rsidR="00514596"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514596" w:rsidRPr="00AA5A6C">
              <w:rPr>
                <w:rFonts w:ascii="Arial" w:hAnsi="Arial" w:cs="Arial"/>
                <w:bCs/>
                <w:sz w:val="22"/>
                <w:szCs w:val="22"/>
              </w:rPr>
              <w:t>1</w:t>
            </w:r>
          </w:p>
        </w:tc>
      </w:tr>
      <w:tr w:rsidR="00514596" w:rsidRPr="00B40E19" w14:paraId="59E43DE4" w14:textId="535373E4" w:rsidTr="002F6B21">
        <w:trPr>
          <w:cantSplit/>
          <w:jc w:val="center"/>
        </w:trPr>
        <w:tc>
          <w:tcPr>
            <w:tcW w:w="3170" w:type="pct"/>
          </w:tcPr>
          <w:p w14:paraId="3B96FC12" w14:textId="4054DDBB" w:rsidR="003F2F0B" w:rsidRPr="00944605" w:rsidRDefault="003F2F0B" w:rsidP="00944605">
            <w:pPr>
              <w:rPr>
                <w:rFonts w:ascii="Arial" w:hAnsi="Arial" w:cs="Arial"/>
                <w:bCs/>
                <w:sz w:val="22"/>
                <w:szCs w:val="22"/>
              </w:rPr>
            </w:pPr>
            <w:r w:rsidRPr="00944605">
              <w:rPr>
                <w:rFonts w:ascii="Arial" w:hAnsi="Arial" w:cs="Arial"/>
                <w:bCs/>
                <w:sz w:val="22"/>
                <w:szCs w:val="22"/>
              </w:rPr>
              <w:t>Objeto modelado em 3D -</w:t>
            </w:r>
            <w:r w:rsidR="0098771F">
              <w:rPr>
                <w:rFonts w:ascii="Arial" w:hAnsi="Arial" w:cs="Arial"/>
                <w:bCs/>
                <w:sz w:val="22"/>
                <w:szCs w:val="22"/>
              </w:rPr>
              <w:t xml:space="preserve"> </w:t>
            </w:r>
            <w:r w:rsidRPr="00944605">
              <w:rPr>
                <w:rFonts w:ascii="Arial" w:hAnsi="Arial" w:cs="Arial"/>
                <w:bCs/>
                <w:sz w:val="22"/>
                <w:szCs w:val="22"/>
              </w:rPr>
              <w:t>BIM (mobiliário, sinalização, carenagem ou outros) (OBJ)</w:t>
            </w:r>
          </w:p>
        </w:tc>
        <w:tc>
          <w:tcPr>
            <w:tcW w:w="919" w:type="pct"/>
          </w:tcPr>
          <w:p w14:paraId="2A511D53" w14:textId="360CC468"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F12A7D" w:rsidRPr="00AA5A6C">
              <w:rPr>
                <w:rFonts w:ascii="Arial" w:hAnsi="Arial" w:cs="Arial"/>
                <w:bCs/>
                <w:sz w:val="22"/>
                <w:szCs w:val="22"/>
              </w:rPr>
              <w:t>3</w:t>
            </w:r>
          </w:p>
        </w:tc>
        <w:tc>
          <w:tcPr>
            <w:tcW w:w="911" w:type="pct"/>
          </w:tcPr>
          <w:p w14:paraId="4391E07F" w14:textId="573197B4"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9C711D" w:rsidRPr="00AA5A6C">
              <w:rPr>
                <w:rFonts w:ascii="Arial" w:hAnsi="Arial" w:cs="Arial"/>
                <w:bCs/>
                <w:sz w:val="22"/>
                <w:szCs w:val="22"/>
              </w:rPr>
              <w:t>1</w:t>
            </w:r>
          </w:p>
        </w:tc>
      </w:tr>
      <w:tr w:rsidR="00514596" w:rsidRPr="00B40E19" w14:paraId="125417F2" w14:textId="05F3E650" w:rsidTr="002F6B21">
        <w:trPr>
          <w:cantSplit/>
          <w:jc w:val="center"/>
        </w:trPr>
        <w:tc>
          <w:tcPr>
            <w:tcW w:w="3170" w:type="pct"/>
          </w:tcPr>
          <w:p w14:paraId="72069AD1" w14:textId="77777777" w:rsidR="003F2F0B" w:rsidRPr="00944605" w:rsidRDefault="003F2F0B" w:rsidP="00944605">
            <w:pPr>
              <w:rPr>
                <w:rFonts w:ascii="Arial" w:hAnsi="Arial" w:cs="Arial"/>
                <w:bCs/>
                <w:sz w:val="22"/>
                <w:szCs w:val="22"/>
              </w:rPr>
            </w:pPr>
            <w:r w:rsidRPr="00944605">
              <w:rPr>
                <w:rFonts w:ascii="Arial" w:hAnsi="Arial" w:cs="Arial"/>
                <w:bCs/>
                <w:sz w:val="22"/>
                <w:szCs w:val="22"/>
              </w:rPr>
              <w:t>Planta Baixa Humanizada (PBH)</w:t>
            </w:r>
          </w:p>
        </w:tc>
        <w:tc>
          <w:tcPr>
            <w:tcW w:w="919" w:type="pct"/>
          </w:tcPr>
          <w:p w14:paraId="026E2AE2" w14:textId="22D7A8F1"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316DB2" w:rsidRPr="00AA5A6C">
              <w:rPr>
                <w:rFonts w:ascii="Arial" w:hAnsi="Arial" w:cs="Arial"/>
                <w:bCs/>
                <w:sz w:val="22"/>
                <w:szCs w:val="22"/>
              </w:rPr>
              <w:t>5</w:t>
            </w:r>
          </w:p>
        </w:tc>
        <w:tc>
          <w:tcPr>
            <w:tcW w:w="911" w:type="pct"/>
          </w:tcPr>
          <w:p w14:paraId="78D742E2" w14:textId="2495C190"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316DB2" w:rsidRPr="00AA5A6C">
              <w:rPr>
                <w:rFonts w:ascii="Arial" w:hAnsi="Arial" w:cs="Arial"/>
                <w:bCs/>
                <w:sz w:val="22"/>
                <w:szCs w:val="22"/>
              </w:rPr>
              <w:t>1</w:t>
            </w:r>
          </w:p>
        </w:tc>
      </w:tr>
      <w:tr w:rsidR="00514596" w:rsidRPr="00B40E19" w14:paraId="378D70FD" w14:textId="1A5F39D7" w:rsidTr="002F6B21">
        <w:trPr>
          <w:cantSplit/>
          <w:jc w:val="center"/>
        </w:trPr>
        <w:tc>
          <w:tcPr>
            <w:tcW w:w="3170" w:type="pct"/>
          </w:tcPr>
          <w:p w14:paraId="43FBDB42" w14:textId="77777777" w:rsidR="003F2F0B" w:rsidRPr="00944605" w:rsidRDefault="003F2F0B" w:rsidP="00944605">
            <w:pPr>
              <w:rPr>
                <w:rFonts w:ascii="Arial" w:hAnsi="Arial" w:cs="Arial"/>
                <w:bCs/>
                <w:sz w:val="22"/>
                <w:szCs w:val="22"/>
              </w:rPr>
            </w:pPr>
            <w:r w:rsidRPr="00944605">
              <w:rPr>
                <w:rFonts w:ascii="Arial" w:hAnsi="Arial" w:cs="Arial"/>
                <w:bCs/>
                <w:sz w:val="22"/>
                <w:szCs w:val="22"/>
              </w:rPr>
              <w:t>Vídeo renderizado com duração de até 40 segundos - a partir do modelo 3D (VID)</w:t>
            </w:r>
          </w:p>
        </w:tc>
        <w:tc>
          <w:tcPr>
            <w:tcW w:w="919" w:type="pct"/>
          </w:tcPr>
          <w:p w14:paraId="30173FA1" w14:textId="4678F340"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9C711D" w:rsidRPr="00AA5A6C">
              <w:rPr>
                <w:rFonts w:ascii="Arial" w:hAnsi="Arial" w:cs="Arial"/>
                <w:bCs/>
                <w:sz w:val="22"/>
                <w:szCs w:val="22"/>
              </w:rPr>
              <w:t>8</w:t>
            </w:r>
          </w:p>
        </w:tc>
        <w:tc>
          <w:tcPr>
            <w:tcW w:w="911" w:type="pct"/>
          </w:tcPr>
          <w:p w14:paraId="523AB3C3" w14:textId="202F7DBE"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CA0AF3" w:rsidRPr="00AA5A6C">
              <w:rPr>
                <w:rFonts w:ascii="Arial" w:hAnsi="Arial" w:cs="Arial"/>
                <w:bCs/>
                <w:sz w:val="22"/>
                <w:szCs w:val="22"/>
              </w:rPr>
              <w:t>1</w:t>
            </w:r>
          </w:p>
        </w:tc>
      </w:tr>
      <w:tr w:rsidR="00514596" w:rsidRPr="00B40E19" w14:paraId="6CA9FDC6" w14:textId="61E5FA6B" w:rsidTr="002F6B21">
        <w:trPr>
          <w:cantSplit/>
          <w:jc w:val="center"/>
        </w:trPr>
        <w:tc>
          <w:tcPr>
            <w:tcW w:w="3170" w:type="pct"/>
          </w:tcPr>
          <w:p w14:paraId="605C5D37" w14:textId="77777777" w:rsidR="003F2F0B" w:rsidRPr="00944605" w:rsidRDefault="003F2F0B" w:rsidP="00944605">
            <w:pPr>
              <w:rPr>
                <w:rFonts w:ascii="Arial" w:hAnsi="Arial" w:cs="Arial"/>
                <w:bCs/>
                <w:sz w:val="22"/>
                <w:szCs w:val="22"/>
              </w:rPr>
            </w:pPr>
            <w:r w:rsidRPr="00944605">
              <w:rPr>
                <w:rFonts w:ascii="Arial" w:hAnsi="Arial" w:cs="Arial"/>
                <w:bCs/>
                <w:sz w:val="22"/>
                <w:szCs w:val="22"/>
              </w:rPr>
              <w:t>Folder Digital de apresentação de Projeto/Solução Arquitetônica (FLD)</w:t>
            </w:r>
          </w:p>
        </w:tc>
        <w:tc>
          <w:tcPr>
            <w:tcW w:w="919" w:type="pct"/>
          </w:tcPr>
          <w:p w14:paraId="5270DFFF" w14:textId="2918C5F4"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9C711D" w:rsidRPr="00AA5A6C">
              <w:rPr>
                <w:rFonts w:ascii="Arial" w:hAnsi="Arial" w:cs="Arial"/>
                <w:bCs/>
                <w:sz w:val="22"/>
                <w:szCs w:val="22"/>
              </w:rPr>
              <w:t>5</w:t>
            </w:r>
          </w:p>
        </w:tc>
        <w:tc>
          <w:tcPr>
            <w:tcW w:w="911" w:type="pct"/>
          </w:tcPr>
          <w:p w14:paraId="4EC4B9CE" w14:textId="58F79FFD"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9C711D" w:rsidRPr="00AA5A6C">
              <w:rPr>
                <w:rFonts w:ascii="Arial" w:hAnsi="Arial" w:cs="Arial"/>
                <w:bCs/>
                <w:sz w:val="22"/>
                <w:szCs w:val="22"/>
              </w:rPr>
              <w:t>1</w:t>
            </w:r>
          </w:p>
        </w:tc>
      </w:tr>
      <w:tr w:rsidR="00AE06F0" w:rsidRPr="00B40E19" w14:paraId="61D3C898" w14:textId="77777777" w:rsidTr="002F6B21">
        <w:trPr>
          <w:cantSplit/>
          <w:jc w:val="center"/>
        </w:trPr>
        <w:tc>
          <w:tcPr>
            <w:tcW w:w="3170" w:type="pct"/>
          </w:tcPr>
          <w:p w14:paraId="083F0D48" w14:textId="02006683" w:rsidR="00AE06F0" w:rsidRPr="00944605" w:rsidRDefault="000176C8" w:rsidP="00AE06F0">
            <w:pPr>
              <w:rPr>
                <w:rFonts w:ascii="Arial" w:hAnsi="Arial" w:cs="Arial"/>
                <w:bCs/>
                <w:sz w:val="22"/>
                <w:szCs w:val="22"/>
              </w:rPr>
            </w:pPr>
            <w:r>
              <w:rPr>
                <w:rFonts w:ascii="Arial" w:hAnsi="Arial" w:cs="Arial"/>
                <w:bCs/>
                <w:sz w:val="22"/>
                <w:szCs w:val="22"/>
              </w:rPr>
              <w:t>Modelagem BIM, Modelage</w:t>
            </w:r>
            <w:r w:rsidR="00556C62">
              <w:rPr>
                <w:rFonts w:ascii="Arial" w:hAnsi="Arial" w:cs="Arial"/>
                <w:bCs/>
                <w:sz w:val="22"/>
                <w:szCs w:val="22"/>
              </w:rPr>
              <w:t xml:space="preserve">m Conceitual BIM ou </w:t>
            </w:r>
            <w:r w:rsidR="00556C62" w:rsidRPr="00556C62">
              <w:rPr>
                <w:rFonts w:ascii="Arial" w:hAnsi="Arial" w:cs="Arial"/>
                <w:bCs/>
                <w:sz w:val="22"/>
                <w:szCs w:val="22"/>
              </w:rPr>
              <w:t xml:space="preserve">Objeto modelado em 3D - BIM </w:t>
            </w:r>
            <w:r w:rsidR="00AE06F0">
              <w:rPr>
                <w:rFonts w:ascii="Arial" w:hAnsi="Arial" w:cs="Arial"/>
                <w:bCs/>
                <w:sz w:val="22"/>
                <w:szCs w:val="22"/>
              </w:rPr>
              <w:t>(MOD</w:t>
            </w:r>
            <w:r w:rsidR="0003568C">
              <w:rPr>
                <w:rFonts w:ascii="Arial" w:hAnsi="Arial" w:cs="Arial"/>
                <w:bCs/>
                <w:sz w:val="22"/>
                <w:szCs w:val="22"/>
              </w:rPr>
              <w:t xml:space="preserve"> ou MCB</w:t>
            </w:r>
            <w:r w:rsidR="00904DC4">
              <w:rPr>
                <w:rFonts w:ascii="Arial" w:hAnsi="Arial" w:cs="Arial"/>
                <w:bCs/>
                <w:sz w:val="22"/>
                <w:szCs w:val="22"/>
              </w:rPr>
              <w:t>)</w:t>
            </w:r>
            <w:r w:rsidR="00556C62">
              <w:rPr>
                <w:rFonts w:ascii="Arial" w:hAnsi="Arial" w:cs="Arial"/>
                <w:bCs/>
                <w:sz w:val="22"/>
                <w:szCs w:val="22"/>
              </w:rPr>
              <w:t xml:space="preserve"> </w:t>
            </w:r>
            <w:r w:rsidR="00510644">
              <w:rPr>
                <w:rFonts w:ascii="Arial" w:hAnsi="Arial" w:cs="Arial"/>
                <w:bCs/>
                <w:sz w:val="22"/>
                <w:szCs w:val="22"/>
              </w:rPr>
              <w:t>–</w:t>
            </w:r>
            <w:r w:rsidR="00556C62">
              <w:rPr>
                <w:rFonts w:ascii="Arial" w:hAnsi="Arial" w:cs="Arial"/>
                <w:bCs/>
                <w:sz w:val="22"/>
                <w:szCs w:val="22"/>
              </w:rPr>
              <w:t xml:space="preserve"> </w:t>
            </w:r>
            <w:r w:rsidR="00510644">
              <w:rPr>
                <w:rFonts w:ascii="Arial" w:hAnsi="Arial" w:cs="Arial"/>
                <w:bCs/>
                <w:sz w:val="22"/>
                <w:szCs w:val="22"/>
              </w:rPr>
              <w:t>nível D1</w:t>
            </w:r>
          </w:p>
        </w:tc>
        <w:tc>
          <w:tcPr>
            <w:tcW w:w="919" w:type="pct"/>
          </w:tcPr>
          <w:p w14:paraId="75ED30C9" w14:textId="127CFF0A" w:rsidR="00AE06F0" w:rsidRPr="00AA5A6C" w:rsidRDefault="00AE06F0" w:rsidP="00AE06F0">
            <w:pPr>
              <w:jc w:val="center"/>
              <w:rPr>
                <w:rFonts w:ascii="Arial" w:hAnsi="Arial" w:cs="Arial"/>
                <w:bCs/>
                <w:sz w:val="22"/>
                <w:szCs w:val="22"/>
              </w:rPr>
            </w:pPr>
            <w:r>
              <w:rPr>
                <w:rFonts w:ascii="Arial" w:hAnsi="Arial" w:cs="Arial"/>
                <w:sz w:val="22"/>
                <w:szCs w:val="22"/>
              </w:rPr>
              <w:t>0</w:t>
            </w:r>
            <w:r w:rsidRPr="00CE5620">
              <w:rPr>
                <w:rFonts w:ascii="Arial" w:hAnsi="Arial" w:cs="Arial"/>
                <w:sz w:val="22"/>
                <w:szCs w:val="22"/>
              </w:rPr>
              <w:t>3</w:t>
            </w:r>
          </w:p>
        </w:tc>
        <w:tc>
          <w:tcPr>
            <w:tcW w:w="911" w:type="pct"/>
          </w:tcPr>
          <w:p w14:paraId="2775809D" w14:textId="3AFD7698" w:rsidR="00AE06F0" w:rsidRPr="00AA5A6C" w:rsidRDefault="00AE06F0" w:rsidP="00AE06F0">
            <w:pPr>
              <w:jc w:val="center"/>
              <w:rPr>
                <w:rFonts w:ascii="Arial" w:hAnsi="Arial" w:cs="Arial"/>
                <w:bCs/>
                <w:sz w:val="22"/>
                <w:szCs w:val="22"/>
              </w:rPr>
            </w:pPr>
            <w:r>
              <w:rPr>
                <w:rFonts w:ascii="Arial" w:hAnsi="Arial" w:cs="Arial"/>
                <w:sz w:val="22"/>
                <w:szCs w:val="22"/>
              </w:rPr>
              <w:t>0</w:t>
            </w:r>
            <w:r w:rsidRPr="005B20DC">
              <w:rPr>
                <w:rFonts w:ascii="Arial" w:hAnsi="Arial" w:cs="Arial"/>
                <w:sz w:val="22"/>
                <w:szCs w:val="22"/>
              </w:rPr>
              <w:t>2</w:t>
            </w:r>
          </w:p>
        </w:tc>
      </w:tr>
      <w:tr w:rsidR="000176C8" w:rsidRPr="00B40E19" w14:paraId="69E87017" w14:textId="77777777" w:rsidTr="002F6B21">
        <w:trPr>
          <w:cantSplit/>
          <w:jc w:val="center"/>
        </w:trPr>
        <w:tc>
          <w:tcPr>
            <w:tcW w:w="3170" w:type="pct"/>
          </w:tcPr>
          <w:p w14:paraId="7034187B" w14:textId="53DA369E" w:rsidR="000176C8" w:rsidRDefault="00904DC4" w:rsidP="000176C8">
            <w:pPr>
              <w:rPr>
                <w:rFonts w:ascii="Arial" w:hAnsi="Arial" w:cs="Arial"/>
                <w:bCs/>
                <w:sz w:val="22"/>
                <w:szCs w:val="22"/>
              </w:rPr>
            </w:pPr>
            <w:r>
              <w:rPr>
                <w:rFonts w:ascii="Arial" w:hAnsi="Arial" w:cs="Arial"/>
                <w:bCs/>
                <w:sz w:val="22"/>
                <w:szCs w:val="22"/>
              </w:rPr>
              <w:t xml:space="preserve">Modelagem BIM, Modelagem Conceitual BIM ou </w:t>
            </w:r>
            <w:r w:rsidRPr="00556C62">
              <w:rPr>
                <w:rFonts w:ascii="Arial" w:hAnsi="Arial" w:cs="Arial"/>
                <w:bCs/>
                <w:sz w:val="22"/>
                <w:szCs w:val="22"/>
              </w:rPr>
              <w:t xml:space="preserve">Objeto modelado em 3D - BIM </w:t>
            </w:r>
            <w:r w:rsidR="000176C8">
              <w:rPr>
                <w:rFonts w:ascii="Arial" w:hAnsi="Arial" w:cs="Arial"/>
                <w:bCs/>
                <w:sz w:val="22"/>
                <w:szCs w:val="22"/>
              </w:rPr>
              <w:t>(MOD ou MCB ou OBJ)</w:t>
            </w:r>
            <w:r>
              <w:rPr>
                <w:rFonts w:ascii="Arial" w:hAnsi="Arial" w:cs="Arial"/>
                <w:bCs/>
                <w:sz w:val="22"/>
                <w:szCs w:val="22"/>
              </w:rPr>
              <w:t xml:space="preserve"> – nível D2</w:t>
            </w:r>
          </w:p>
        </w:tc>
        <w:tc>
          <w:tcPr>
            <w:tcW w:w="919" w:type="pct"/>
          </w:tcPr>
          <w:p w14:paraId="199C191A" w14:textId="6050D907" w:rsidR="000176C8" w:rsidRPr="00AA5A6C" w:rsidRDefault="000176C8" w:rsidP="000176C8">
            <w:pPr>
              <w:jc w:val="center"/>
              <w:rPr>
                <w:rFonts w:ascii="Arial" w:hAnsi="Arial" w:cs="Arial"/>
                <w:bCs/>
                <w:sz w:val="22"/>
                <w:szCs w:val="22"/>
              </w:rPr>
            </w:pPr>
            <w:r>
              <w:rPr>
                <w:rFonts w:ascii="Arial" w:hAnsi="Arial" w:cs="Arial"/>
                <w:sz w:val="22"/>
                <w:szCs w:val="22"/>
              </w:rPr>
              <w:t>0</w:t>
            </w:r>
            <w:r w:rsidRPr="00CE5620">
              <w:rPr>
                <w:rFonts w:ascii="Arial" w:hAnsi="Arial" w:cs="Arial"/>
                <w:sz w:val="22"/>
                <w:szCs w:val="22"/>
              </w:rPr>
              <w:t>5</w:t>
            </w:r>
          </w:p>
        </w:tc>
        <w:tc>
          <w:tcPr>
            <w:tcW w:w="911" w:type="pct"/>
          </w:tcPr>
          <w:p w14:paraId="147BBC03" w14:textId="28BB820F" w:rsidR="000176C8" w:rsidRPr="00AA5A6C" w:rsidRDefault="000176C8" w:rsidP="000176C8">
            <w:pPr>
              <w:jc w:val="center"/>
              <w:rPr>
                <w:rFonts w:ascii="Arial" w:hAnsi="Arial" w:cs="Arial"/>
                <w:bCs/>
                <w:sz w:val="22"/>
                <w:szCs w:val="22"/>
              </w:rPr>
            </w:pPr>
            <w:r>
              <w:rPr>
                <w:rFonts w:ascii="Arial" w:hAnsi="Arial" w:cs="Arial"/>
                <w:sz w:val="22"/>
                <w:szCs w:val="22"/>
              </w:rPr>
              <w:t>0</w:t>
            </w:r>
            <w:r w:rsidRPr="005B20DC">
              <w:rPr>
                <w:rFonts w:ascii="Arial" w:hAnsi="Arial" w:cs="Arial"/>
                <w:sz w:val="22"/>
                <w:szCs w:val="22"/>
              </w:rPr>
              <w:t>3</w:t>
            </w:r>
          </w:p>
        </w:tc>
      </w:tr>
      <w:tr w:rsidR="000176C8" w:rsidRPr="00B40E19" w14:paraId="15F4D09F" w14:textId="77777777" w:rsidTr="002F6B21">
        <w:trPr>
          <w:cantSplit/>
          <w:jc w:val="center"/>
        </w:trPr>
        <w:tc>
          <w:tcPr>
            <w:tcW w:w="3170" w:type="pct"/>
          </w:tcPr>
          <w:p w14:paraId="13F882FF" w14:textId="318C2EC2" w:rsidR="000176C8" w:rsidRDefault="00904DC4" w:rsidP="000176C8">
            <w:pPr>
              <w:rPr>
                <w:rFonts w:ascii="Arial" w:hAnsi="Arial" w:cs="Arial"/>
                <w:bCs/>
                <w:sz w:val="22"/>
                <w:szCs w:val="22"/>
              </w:rPr>
            </w:pPr>
            <w:r>
              <w:rPr>
                <w:rFonts w:ascii="Arial" w:hAnsi="Arial" w:cs="Arial"/>
                <w:bCs/>
                <w:sz w:val="22"/>
                <w:szCs w:val="22"/>
              </w:rPr>
              <w:t xml:space="preserve">Modelagem BIM, Modelagem Conceitual BIM ou </w:t>
            </w:r>
            <w:r w:rsidRPr="00556C62">
              <w:rPr>
                <w:rFonts w:ascii="Arial" w:hAnsi="Arial" w:cs="Arial"/>
                <w:bCs/>
                <w:sz w:val="22"/>
                <w:szCs w:val="22"/>
              </w:rPr>
              <w:t xml:space="preserve">Objeto modelado em 3D - BIM </w:t>
            </w:r>
            <w:r w:rsidR="000176C8">
              <w:rPr>
                <w:rFonts w:ascii="Arial" w:hAnsi="Arial" w:cs="Arial"/>
                <w:bCs/>
                <w:sz w:val="22"/>
                <w:szCs w:val="22"/>
              </w:rPr>
              <w:t>(MOD ou MCB ou OBJ)</w:t>
            </w:r>
            <w:r>
              <w:rPr>
                <w:rFonts w:ascii="Arial" w:hAnsi="Arial" w:cs="Arial"/>
                <w:bCs/>
                <w:sz w:val="22"/>
                <w:szCs w:val="22"/>
              </w:rPr>
              <w:t xml:space="preserve"> – nível D3</w:t>
            </w:r>
          </w:p>
        </w:tc>
        <w:tc>
          <w:tcPr>
            <w:tcW w:w="919" w:type="pct"/>
          </w:tcPr>
          <w:p w14:paraId="3FC62C5B" w14:textId="18A2DCCD" w:rsidR="000176C8" w:rsidRPr="00AA5A6C" w:rsidRDefault="000176C8" w:rsidP="000176C8">
            <w:pPr>
              <w:jc w:val="center"/>
              <w:rPr>
                <w:rFonts w:ascii="Arial" w:hAnsi="Arial" w:cs="Arial"/>
                <w:bCs/>
                <w:sz w:val="22"/>
                <w:szCs w:val="22"/>
              </w:rPr>
            </w:pPr>
            <w:r>
              <w:rPr>
                <w:rFonts w:ascii="Arial" w:hAnsi="Arial" w:cs="Arial"/>
                <w:sz w:val="22"/>
                <w:szCs w:val="22"/>
              </w:rPr>
              <w:t>0</w:t>
            </w:r>
            <w:r w:rsidRPr="00CE5620">
              <w:rPr>
                <w:rFonts w:ascii="Arial" w:hAnsi="Arial" w:cs="Arial"/>
                <w:sz w:val="22"/>
                <w:szCs w:val="22"/>
              </w:rPr>
              <w:t>7</w:t>
            </w:r>
          </w:p>
        </w:tc>
        <w:tc>
          <w:tcPr>
            <w:tcW w:w="911" w:type="pct"/>
          </w:tcPr>
          <w:p w14:paraId="30A06FFB" w14:textId="3C792EF3" w:rsidR="000176C8" w:rsidRPr="00AA5A6C" w:rsidRDefault="000176C8" w:rsidP="000176C8">
            <w:pPr>
              <w:jc w:val="center"/>
              <w:rPr>
                <w:rFonts w:ascii="Arial" w:hAnsi="Arial" w:cs="Arial"/>
                <w:bCs/>
                <w:sz w:val="22"/>
                <w:szCs w:val="22"/>
              </w:rPr>
            </w:pPr>
            <w:r>
              <w:rPr>
                <w:rFonts w:ascii="Arial" w:hAnsi="Arial" w:cs="Arial"/>
                <w:sz w:val="22"/>
                <w:szCs w:val="22"/>
              </w:rPr>
              <w:t>0</w:t>
            </w:r>
            <w:r w:rsidRPr="005B20DC">
              <w:rPr>
                <w:rFonts w:ascii="Arial" w:hAnsi="Arial" w:cs="Arial"/>
                <w:sz w:val="22"/>
                <w:szCs w:val="22"/>
              </w:rPr>
              <w:t>4</w:t>
            </w:r>
          </w:p>
        </w:tc>
      </w:tr>
    </w:tbl>
    <w:p w14:paraId="0126E142" w14:textId="77777777" w:rsidR="009F4490" w:rsidRDefault="009F4490" w:rsidP="006E12CA">
      <w:pPr>
        <w:spacing w:after="120"/>
        <w:jc w:val="both"/>
      </w:pPr>
    </w:p>
    <w:p w14:paraId="2D77AFBC" w14:textId="77777777" w:rsidR="006C57EA" w:rsidRDefault="006C57EA" w:rsidP="006E12CA">
      <w:pPr>
        <w:spacing w:after="120"/>
        <w:jc w:val="both"/>
      </w:pPr>
    </w:p>
    <w:p w14:paraId="55568A9C" w14:textId="77777777" w:rsidR="009874AD" w:rsidRPr="00B5748E" w:rsidRDefault="009874AD" w:rsidP="00B748CF">
      <w:pPr>
        <w:pStyle w:val="Ttulo3"/>
      </w:pPr>
      <w:r w:rsidRPr="00B5748E">
        <w:t xml:space="preserve">A contagem do prazo para elaboração e apresentação da </w:t>
      </w:r>
      <w:r>
        <w:t>modelagem</w:t>
      </w:r>
      <w:r w:rsidRPr="00B5748E">
        <w:t xml:space="preserve"> eletrônica só iniciará após a aprovação pela CAIXA do Projeto a que a </w:t>
      </w:r>
      <w:r>
        <w:t xml:space="preserve">modelagem </w:t>
      </w:r>
      <w:r w:rsidRPr="00B5748E">
        <w:t>se refere.</w:t>
      </w:r>
    </w:p>
    <w:p w14:paraId="1B9EE6AA" w14:textId="1DF7832B" w:rsidR="00EC0F39" w:rsidRDefault="00EC0F39" w:rsidP="00B748CF">
      <w:pPr>
        <w:pStyle w:val="Ttulo3"/>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53DE1E4B" w14:textId="77777777" w:rsidR="002F6B21" w:rsidRPr="002F6B21" w:rsidRDefault="002F6B21" w:rsidP="002F6B21"/>
    <w:p w14:paraId="3A03C846" w14:textId="73F91243" w:rsidR="00EC0F39" w:rsidRDefault="00EC0F39" w:rsidP="00EC0F39">
      <w:pPr>
        <w:pStyle w:val="Legenda"/>
        <w:keepNext/>
        <w:jc w:val="center"/>
        <w:rPr>
          <w:rFonts w:ascii="Arial" w:hAnsi="Arial" w:cs="Arial"/>
          <w:sz w:val="22"/>
          <w:szCs w:val="22"/>
        </w:rPr>
      </w:pPr>
      <w:bookmarkStart w:id="35" w:name="_Toc463012297"/>
      <w:bookmarkStart w:id="36" w:name="_Toc192610695"/>
      <w:r w:rsidRPr="00B5748E">
        <w:rPr>
          <w:rFonts w:ascii="Arial" w:hAnsi="Arial" w:cs="Arial"/>
          <w:sz w:val="22"/>
          <w:szCs w:val="22"/>
        </w:rPr>
        <w:lastRenderedPageBreak/>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1B0041">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35"/>
      <w:bookmarkEnd w:id="36"/>
    </w:p>
    <w:p w14:paraId="214712F4" w14:textId="77777777" w:rsidR="002F6B21" w:rsidRPr="002F6B21" w:rsidRDefault="002F6B21" w:rsidP="002F6B21"/>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2F6B21">
        <w:trPr>
          <w:trHeight w:val="263"/>
          <w:jc w:val="center"/>
        </w:trPr>
        <w:tc>
          <w:tcPr>
            <w:tcW w:w="3786" w:type="dxa"/>
            <w:vMerge w:val="restart"/>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2F6B21">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2F6B21">
        <w:trPr>
          <w:trHeight w:val="45"/>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529A5711" w:rsidR="00EC0F39" w:rsidRPr="00B5748E" w:rsidRDefault="002F6B21" w:rsidP="005B22B6">
            <w:pPr>
              <w:jc w:val="center"/>
              <w:rPr>
                <w:rFonts w:ascii="Arial" w:hAnsi="Arial" w:cs="Arial"/>
                <w:sz w:val="22"/>
                <w:szCs w:val="22"/>
              </w:rPr>
            </w:pPr>
            <w:r>
              <w:rPr>
                <w:rFonts w:ascii="Arial" w:hAnsi="Arial" w:cs="Arial"/>
                <w:sz w:val="22"/>
                <w:szCs w:val="22"/>
              </w:rPr>
              <w:t>0</w:t>
            </w:r>
            <w:r w:rsidR="00EC0F39" w:rsidRPr="00B5748E">
              <w:rPr>
                <w:rFonts w:ascii="Arial" w:hAnsi="Arial" w:cs="Arial"/>
                <w:sz w:val="22"/>
                <w:szCs w:val="22"/>
              </w:rPr>
              <w:t>5</w:t>
            </w:r>
          </w:p>
        </w:tc>
      </w:tr>
      <w:tr w:rsidR="00EC0F39" w:rsidRPr="00B5748E" w14:paraId="7CE04266" w14:textId="77777777" w:rsidTr="002F6B21">
        <w:trPr>
          <w:trHeight w:val="280"/>
          <w:jc w:val="center"/>
        </w:trPr>
        <w:tc>
          <w:tcPr>
            <w:tcW w:w="3786" w:type="dxa"/>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Pr>
          <w:p w14:paraId="53B2D185" w14:textId="2EC18F11" w:rsidR="00EC0F39" w:rsidRPr="00B5748E" w:rsidRDefault="002F6B21" w:rsidP="005B22B6">
            <w:pPr>
              <w:jc w:val="center"/>
              <w:rPr>
                <w:rFonts w:ascii="Arial" w:hAnsi="Arial" w:cs="Arial"/>
                <w:sz w:val="22"/>
                <w:szCs w:val="22"/>
              </w:rPr>
            </w:pPr>
            <w:r>
              <w:rPr>
                <w:rFonts w:ascii="Arial" w:hAnsi="Arial" w:cs="Arial"/>
                <w:sz w:val="22"/>
                <w:szCs w:val="22"/>
              </w:rPr>
              <w:t>0</w:t>
            </w:r>
            <w:r w:rsidR="00EC0F39" w:rsidRPr="00B5748E">
              <w:rPr>
                <w:rFonts w:ascii="Arial" w:hAnsi="Arial" w:cs="Arial"/>
                <w:sz w:val="22"/>
                <w:szCs w:val="22"/>
              </w:rPr>
              <w:t>7</w:t>
            </w:r>
          </w:p>
        </w:tc>
        <w:tc>
          <w:tcPr>
            <w:tcW w:w="1524" w:type="dxa"/>
          </w:tcPr>
          <w:p w14:paraId="0E1CAB31" w14:textId="060B037E" w:rsidR="00EC0F39" w:rsidRPr="00B5748E" w:rsidRDefault="002F6B21" w:rsidP="005B22B6">
            <w:pPr>
              <w:jc w:val="center"/>
              <w:rPr>
                <w:rFonts w:ascii="Arial" w:hAnsi="Arial" w:cs="Arial"/>
                <w:sz w:val="22"/>
                <w:szCs w:val="22"/>
              </w:rPr>
            </w:pPr>
            <w:r>
              <w:rPr>
                <w:rFonts w:ascii="Arial" w:hAnsi="Arial" w:cs="Arial"/>
                <w:sz w:val="22"/>
                <w:szCs w:val="22"/>
              </w:rPr>
              <w:t>0</w:t>
            </w:r>
            <w:r w:rsidR="00EC0F39"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Default="00EC0F39" w:rsidP="00B748CF">
      <w:pPr>
        <w:pStyle w:val="Ttulo3"/>
      </w:pPr>
      <w:r w:rsidRPr="00B5748E">
        <w:t>Todos os prazos acima são contados em dias corridos.</w:t>
      </w:r>
    </w:p>
    <w:p w14:paraId="744888E0" w14:textId="2B0BA561" w:rsidR="00E05C25" w:rsidRPr="00E05C25" w:rsidRDefault="00E05C25" w:rsidP="00E05C25">
      <w:pPr>
        <w:pStyle w:val="Ttulo3"/>
      </w:pPr>
      <w:r>
        <w:t>Os prazos dos demais serviços estão dispostos no Apêndice B</w:t>
      </w:r>
      <w:r w:rsidR="00401A61">
        <w:t xml:space="preserve"> </w:t>
      </w:r>
      <w:r w:rsidR="00401A61" w:rsidRPr="00401A61">
        <w:t>- Índices e Fórmulas</w:t>
      </w:r>
      <w:r>
        <w:t>.</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25340D">
      <w:pPr>
        <w:pStyle w:val="Ttulo1"/>
      </w:pPr>
      <w:bookmarkStart w:id="37" w:name="_Toc192610691"/>
      <w:r w:rsidRPr="00B5748E">
        <w:t>PAGAMENTO</w:t>
      </w:r>
      <w:bookmarkEnd w:id="37"/>
    </w:p>
    <w:p w14:paraId="6BD1649B" w14:textId="26A17891" w:rsidR="002D4727" w:rsidRPr="00B5748E" w:rsidRDefault="002D4727" w:rsidP="00B748CF">
      <w:pPr>
        <w:pStyle w:val="Ttulo3"/>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Default="002D4727" w:rsidP="00B748CF">
      <w:pPr>
        <w:pStyle w:val="Ttulo3"/>
      </w:pPr>
      <w:bookmarkStart w:id="38" w:name="_Ref192489847"/>
      <w:r w:rsidRPr="00B5748E">
        <w:t>O valor do pagamento mensal total será obtido do seguinte modo:</w:t>
      </w:r>
      <w:bookmarkEnd w:id="38"/>
    </w:p>
    <w:p w14:paraId="3E6CBF2A" w14:textId="77777777" w:rsidR="002F6B21" w:rsidRDefault="002F6B21" w:rsidP="002F6B21"/>
    <w:p w14:paraId="148388CB" w14:textId="77777777" w:rsidR="002F6B21" w:rsidRPr="002F6B21" w:rsidRDefault="002F6B21" w:rsidP="002F6B21"/>
    <w:p w14:paraId="31970F8C" w14:textId="2B128F84" w:rsidR="002D4727" w:rsidRPr="00B5748E" w:rsidRDefault="00E977CD" w:rsidP="007D54C1">
      <w:pPr>
        <w:spacing w:after="120"/>
        <w:jc w:val="center"/>
        <w:rPr>
          <w:rFonts w:ascii="Arial" w:hAnsi="Arial" w:cs="Arial"/>
          <w:sz w:val="22"/>
          <w:szCs w:val="22"/>
        </w:rPr>
      </w:pPr>
      <w:r>
        <w:rPr>
          <w:rFonts w:eastAsia="Calibri"/>
        </w:rPr>
        <w:pict w14:anchorId="70EF656A">
          <v:shape id="_x0000_i1031" type="#_x0000_t75" style="width:99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3496C">
        <w:trPr>
          <w:trHeight w:val="453"/>
        </w:trPr>
        <w:tc>
          <w:tcPr>
            <w:tcW w:w="1276" w:type="dxa"/>
            <w:vAlign w:val="center"/>
          </w:tcPr>
          <w:p w14:paraId="1EB7BC52" w14:textId="5D452DCF" w:rsidR="002D4727" w:rsidRPr="00B5748E" w:rsidRDefault="00E977CD" w:rsidP="007D54C1">
            <w:pPr>
              <w:spacing w:after="120"/>
              <w:jc w:val="both"/>
              <w:rPr>
                <w:rFonts w:ascii="Arial" w:hAnsi="Arial" w:cs="Arial"/>
                <w:sz w:val="22"/>
                <w:szCs w:val="22"/>
              </w:rPr>
            </w:pPr>
            <w:r>
              <w:pict w14:anchorId="596D9DA2">
                <v:shape id="_x0000_i1032" type="#_x0000_t75" style="width:45.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3496C">
        <w:trPr>
          <w:trHeight w:val="453"/>
        </w:trPr>
        <w:tc>
          <w:tcPr>
            <w:tcW w:w="1276" w:type="dxa"/>
            <w:vAlign w:val="center"/>
          </w:tcPr>
          <w:p w14:paraId="36819E88" w14:textId="77777777" w:rsidR="002D4727" w:rsidRPr="00B5748E" w:rsidRDefault="00000000" w:rsidP="00D3496C">
            <w:pPr>
              <w:spacing w:after="120"/>
              <w:jc w:val="both"/>
              <w:rPr>
                <w:rFonts w:ascii="Arial" w:hAnsi="Arial" w:cs="Arial"/>
                <w:sz w:val="22"/>
                <w:szCs w:val="22"/>
              </w:rPr>
            </w:pPr>
            <w:r>
              <w:rPr>
                <w:noProof/>
              </w:rPr>
              <w:object w:dxaOrig="1440" w:dyaOrig="1440" w14:anchorId="105994E0">
                <v:shape id="_x0000_s2052" type="#_x0000_t75" style="position:absolute;left:0;text-align:left;margin-left:-1.7pt;margin-top:2pt;width:34.6pt;height:20.2pt;z-index:1;mso-wrap-edited:f;mso-position-horizontal-relative:text;mso-position-vertical-relative:text">
                  <v:imagedata r:id="rId25" o:title=""/>
                </v:shape>
                <o:OLEObject Type="Embed" ProgID="Equation.3" ShapeID="_x0000_s2052" DrawAspect="Content" ObjectID="_1831706798"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B748CF">
      <w:pPr>
        <w:pStyle w:val="Ttulo3"/>
      </w:pPr>
      <w:r w:rsidRPr="00B5748E">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0654A977" w:rsidR="002D4727" w:rsidRDefault="002D4727" w:rsidP="00B748CF">
      <w:pPr>
        <w:pStyle w:val="Ttulo3"/>
      </w:pPr>
      <w:r w:rsidRPr="00B5748E">
        <w:t xml:space="preserve">O pagamento mensal total a ser efetuado à CONTRATADA será obtido pelo somatório </w:t>
      </w:r>
      <w:r w:rsidRPr="00B748CF">
        <w:t xml:space="preserve">do valor fornecido pela fórmula descrita </w:t>
      </w:r>
      <w:r w:rsidR="009F4490" w:rsidRPr="00B748CF">
        <w:t xml:space="preserve">no item </w:t>
      </w:r>
      <w:r w:rsidR="00A3089C" w:rsidRPr="00B748CF">
        <w:fldChar w:fldCharType="begin"/>
      </w:r>
      <w:r w:rsidR="00A3089C" w:rsidRPr="00B748CF">
        <w:instrText xml:space="preserve"> REF _Ref192489847 \r \h </w:instrText>
      </w:r>
      <w:r w:rsidR="00474D35" w:rsidRPr="00B748CF">
        <w:instrText xml:space="preserve"> \* MERGEFORMAT </w:instrText>
      </w:r>
      <w:r w:rsidR="00A3089C" w:rsidRPr="00B748CF">
        <w:fldChar w:fldCharType="separate"/>
      </w:r>
      <w:r w:rsidR="00FA57DB">
        <w:t>5.2</w:t>
      </w:r>
      <w:r w:rsidR="00A3089C" w:rsidRPr="00B748CF">
        <w:fldChar w:fldCharType="end"/>
      </w:r>
      <w:r w:rsidR="004571AD" w:rsidRPr="00B748CF">
        <w:t xml:space="preserve"> </w:t>
      </w:r>
      <w:r w:rsidRPr="00B748CF">
        <w:t xml:space="preserve"> acima.</w:t>
      </w:r>
    </w:p>
    <w:p w14:paraId="2619A4E6" w14:textId="77777777" w:rsidR="004A1B57" w:rsidRPr="004A1B57" w:rsidRDefault="004A1B57" w:rsidP="004A1B57"/>
    <w:p w14:paraId="50C56BB5" w14:textId="1E028A84" w:rsidR="004A1B57" w:rsidRPr="004A1B57" w:rsidRDefault="004A1B57" w:rsidP="004A1B57">
      <w:pPr>
        <w:pStyle w:val="Ttulo1"/>
        <w:rPr>
          <w:rFonts w:cs="Arial"/>
          <w:szCs w:val="22"/>
        </w:rPr>
      </w:pPr>
      <w:r w:rsidRPr="004A1B57">
        <w:rPr>
          <w:rFonts w:cs="Arial"/>
          <w:szCs w:val="22"/>
        </w:rPr>
        <w:lastRenderedPageBreak/>
        <w:t>DA DEMANDA MÍNIMA</w:t>
      </w:r>
    </w:p>
    <w:p w14:paraId="40C1F0B8" w14:textId="22CDF931" w:rsidR="004A1B57" w:rsidRPr="004A1B57" w:rsidRDefault="004A1B57" w:rsidP="004A1B57">
      <w:pPr>
        <w:pStyle w:val="Ttulo3"/>
      </w:pPr>
      <w:r w:rsidRPr="004A1B57">
        <w:t>É garantida a demanda mínima de 200 horas técnicas mensais para a prestação dos serviços.</w:t>
      </w:r>
    </w:p>
    <w:p w14:paraId="6B3CA73F" w14:textId="10526C24" w:rsidR="004A1B57" w:rsidRPr="004A1B57" w:rsidRDefault="004A1B57" w:rsidP="004A1B57">
      <w:pPr>
        <w:pStyle w:val="Ttulo3"/>
      </w:pPr>
      <w:r w:rsidRPr="004A1B57">
        <w:t>A demanda mínima não se configura dedicação exclusiva por partes dos profissionais que prestarão os serviços do contrato, nem em fornecimento de mão de obra, mas exclusivamente na prestação de serviços em quantidades mínimas a serem executadas para fins de remuneração do contrato.</w:t>
      </w:r>
    </w:p>
    <w:p w14:paraId="10E90504" w14:textId="43D95750" w:rsidR="004A1B57" w:rsidRPr="004A1B57" w:rsidRDefault="004A1B57" w:rsidP="004A1B57">
      <w:pPr>
        <w:pStyle w:val="Ttulo3"/>
      </w:pPr>
      <w:r w:rsidRPr="004A1B57">
        <w:t>A prestação dos serviços não gera vínculo empregatício entre os empregados da CONTRATADA e a CONTRATANTE, vedando-se qualquer relação entre estes que caracterize pessoalidade e subordinação direta.</w:t>
      </w:r>
    </w:p>
    <w:p w14:paraId="638B54B4" w14:textId="77777777" w:rsidR="004A1B57" w:rsidRDefault="004A1B57" w:rsidP="004A1B57">
      <w:pPr>
        <w:pStyle w:val="Ttulo3"/>
        <w:numPr>
          <w:ilvl w:val="2"/>
          <w:numId w:val="4"/>
        </w:numPr>
        <w:ind w:left="709"/>
      </w:pPr>
      <w:r w:rsidRPr="004A1B57">
        <w:t>Para fins de remuneração, o pagamento mensal mínimo corresponde ao produto das 200 horas técnicas pelo valor da hora técnica apresentada pela CONTRATADA na proposta comercial.</w:t>
      </w:r>
    </w:p>
    <w:p w14:paraId="720D0F7A" w14:textId="3E0511DE" w:rsidR="004A1B57" w:rsidRDefault="004A1B57" w:rsidP="004A1B57">
      <w:pPr>
        <w:pStyle w:val="Ttulo3"/>
        <w:numPr>
          <w:ilvl w:val="2"/>
          <w:numId w:val="4"/>
        </w:numPr>
        <w:ind w:left="709"/>
      </w:pPr>
      <w:r w:rsidRPr="004A1B57">
        <w:t>Caso haja serviços demandados para o período e não executados dentro do prazo estabelecido, a remuneração referente a esses serviços será glosada do pagamento mensal mínimo, ressalvado o direito de aplicação de multas pela inexecução ou atraso.</w:t>
      </w:r>
    </w:p>
    <w:p w14:paraId="7C154020" w14:textId="77777777" w:rsidR="004A1B57" w:rsidRPr="004A1B57" w:rsidRDefault="004A1B57" w:rsidP="004A1B57"/>
    <w:p w14:paraId="7A17AB7C" w14:textId="1D21A9EF" w:rsidR="004A1B57" w:rsidRPr="004A1B57" w:rsidRDefault="004A1B57" w:rsidP="004A1B57">
      <w:pPr>
        <w:pStyle w:val="Ttulo3"/>
        <w:numPr>
          <w:ilvl w:val="2"/>
          <w:numId w:val="4"/>
        </w:numPr>
        <w:ind w:left="709"/>
      </w:pPr>
      <w:r w:rsidRPr="004A1B57">
        <w:t>Caso o valor total mensal supere o pagamento mensal mínimo, o valor da remuneração corresponderá apenas ao valor total mensal apurado conforme item 5.2.</w:t>
      </w:r>
    </w:p>
    <w:p w14:paraId="5718DC0A" w14:textId="2F80E51B" w:rsidR="004167EE" w:rsidRPr="004167EE" w:rsidRDefault="004A1B57" w:rsidP="004A1B57">
      <w:pPr>
        <w:pStyle w:val="Ttulo3"/>
        <w:numPr>
          <w:ilvl w:val="2"/>
          <w:numId w:val="4"/>
        </w:numPr>
        <w:ind w:left="709"/>
      </w:pPr>
      <w:r w:rsidRPr="004A1B57">
        <w:t>Neste caso não cabe solicitação de pagamento mensal mínimo.</w:t>
      </w:r>
    </w:p>
    <w:p w14:paraId="6342C286" w14:textId="77777777" w:rsidR="004A1B57" w:rsidRDefault="004A1B57" w:rsidP="004167EE"/>
    <w:p w14:paraId="137F69A0" w14:textId="77777777" w:rsidR="00145FD7" w:rsidRDefault="00145FD7" w:rsidP="00145FD7"/>
    <w:p w14:paraId="661941CF" w14:textId="77777777" w:rsidR="002C6794" w:rsidRPr="00EB2E96" w:rsidRDefault="002C6794" w:rsidP="00EB2E96">
      <w:pPr>
        <w:rPr>
          <w:rFonts w:cs="Arial"/>
          <w:b/>
          <w:u w:val="single"/>
        </w:rPr>
      </w:pPr>
    </w:p>
    <w:sectPr w:rsidR="002C6794" w:rsidRPr="00EB2E96" w:rsidSect="002F54BF">
      <w:headerReference w:type="default" r:id="rId27"/>
      <w:footerReference w:type="default" r:id="rId28"/>
      <w:pgSz w:w="11906" w:h="16838"/>
      <w:pgMar w:top="1701" w:right="1134" w:bottom="1134" w:left="1701"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8660" w14:textId="77777777" w:rsidR="003C5FDE" w:rsidRDefault="003C5FDE" w:rsidP="00434DCA">
      <w:r>
        <w:separator/>
      </w:r>
    </w:p>
  </w:endnote>
  <w:endnote w:type="continuationSeparator" w:id="0">
    <w:p w14:paraId="52CC57E4" w14:textId="77777777" w:rsidR="003C5FDE" w:rsidRDefault="003C5FDE" w:rsidP="00434DCA">
      <w:r>
        <w:continuationSeparator/>
      </w:r>
    </w:p>
  </w:endnote>
  <w:endnote w:type="continuationNotice" w:id="1">
    <w:p w14:paraId="414CA8F4" w14:textId="77777777" w:rsidR="003C5FDE" w:rsidRDefault="003C5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5D20" w14:textId="7B9C1501" w:rsidR="00104687" w:rsidRPr="002F54BF" w:rsidRDefault="00104687" w:rsidP="006B5535">
    <w:pPr>
      <w:pStyle w:val="Rodap"/>
      <w:jc w:val="right"/>
      <w:rPr>
        <w:rFonts w:ascii="Arial" w:hAnsi="Arial" w:cs="Arial"/>
        <w:sz w:val="16"/>
        <w:szCs w:val="16"/>
      </w:rPr>
    </w:pPr>
    <w:r w:rsidRPr="002F54BF">
      <w:rPr>
        <w:rFonts w:ascii="Arial" w:hAnsi="Arial" w:cs="Arial"/>
        <w:sz w:val="16"/>
        <w:szCs w:val="16"/>
      </w:rPr>
      <w:fldChar w:fldCharType="begin"/>
    </w:r>
    <w:r w:rsidRPr="002F54BF">
      <w:rPr>
        <w:rFonts w:ascii="Arial" w:hAnsi="Arial" w:cs="Arial"/>
        <w:sz w:val="16"/>
        <w:szCs w:val="16"/>
      </w:rPr>
      <w:instrText xml:space="preserve"> FILENAME </w:instrText>
    </w:r>
    <w:r w:rsidRPr="002F54BF">
      <w:rPr>
        <w:rFonts w:ascii="Arial" w:hAnsi="Arial" w:cs="Arial"/>
        <w:sz w:val="16"/>
        <w:szCs w:val="16"/>
      </w:rPr>
      <w:fldChar w:fldCharType="separate"/>
    </w:r>
    <w:r w:rsidR="00B86082" w:rsidRPr="002F54BF">
      <w:rPr>
        <w:rFonts w:ascii="Arial" w:hAnsi="Arial" w:cs="Arial"/>
        <w:noProof/>
        <w:sz w:val="16"/>
        <w:szCs w:val="16"/>
      </w:rPr>
      <w:t>Anexo I - Apêndice C - Remuneração e Prazos Para Projetos</w:t>
    </w:r>
    <w:r w:rsidRPr="002F54BF">
      <w:rPr>
        <w:rFonts w:ascii="Arial" w:hAnsi="Arial" w:cs="Arial"/>
        <w:sz w:val="16"/>
        <w:szCs w:val="16"/>
      </w:rPr>
      <w:fldChar w:fldCharType="end"/>
    </w:r>
    <w:r w:rsidR="00ED7FA1" w:rsidRPr="002F54BF">
      <w:rPr>
        <w:rFonts w:ascii="Arial" w:hAnsi="Arial" w:cs="Arial"/>
        <w:sz w:val="16"/>
        <w:szCs w:val="16"/>
      </w:rPr>
      <w:t xml:space="preserve"> </w:t>
    </w:r>
    <w:r w:rsidR="00ED7FA1" w:rsidRPr="002F54BF">
      <w:rPr>
        <w:rFonts w:ascii="Arial" w:hAnsi="Arial" w:cs="Arial"/>
        <w:sz w:val="16"/>
        <w:szCs w:val="16"/>
      </w:rPr>
      <w:tab/>
    </w:r>
    <w:r w:rsidR="003446C5" w:rsidRPr="002F54BF">
      <w:rPr>
        <w:rFonts w:ascii="Arial" w:hAnsi="Arial" w:cs="Arial"/>
        <w:sz w:val="16"/>
        <w:szCs w:val="16"/>
      </w:rPr>
      <w:t>TR EEAT MATRIZ – 202</w:t>
    </w:r>
    <w:r w:rsidR="008A4D56">
      <w:rPr>
        <w:rFonts w:ascii="Arial" w:hAnsi="Arial" w:cs="Arial"/>
        <w:sz w:val="16"/>
        <w:szCs w:val="16"/>
      </w:rPr>
      <w:t>6</w:t>
    </w:r>
    <w:r w:rsidR="001F4C55" w:rsidRPr="002F54BF">
      <w:rPr>
        <w:rFonts w:ascii="Arial" w:hAnsi="Arial" w:cs="Arial"/>
        <w:sz w:val="16"/>
        <w:szCs w:val="16"/>
      </w:rPr>
      <w:br/>
    </w:r>
    <w:r w:rsidRPr="002F54BF">
      <w:rPr>
        <w:rFonts w:ascii="Arial" w:hAnsi="Arial" w:cs="Arial"/>
        <w:sz w:val="16"/>
        <w:szCs w:val="16"/>
      </w:rPr>
      <w:t xml:space="preserve">Pág. </w:t>
    </w:r>
    <w:r w:rsidRPr="002F54BF">
      <w:rPr>
        <w:rStyle w:val="Nmerodepgina"/>
        <w:rFonts w:ascii="Arial" w:hAnsi="Arial" w:cs="Arial"/>
        <w:sz w:val="16"/>
        <w:szCs w:val="16"/>
      </w:rPr>
      <w:fldChar w:fldCharType="begin"/>
    </w:r>
    <w:r w:rsidRPr="002F54BF">
      <w:rPr>
        <w:rStyle w:val="Nmerodepgina"/>
        <w:rFonts w:ascii="Arial" w:hAnsi="Arial" w:cs="Arial"/>
        <w:sz w:val="16"/>
        <w:szCs w:val="16"/>
      </w:rPr>
      <w:instrText xml:space="preserve"> PAGE </w:instrText>
    </w:r>
    <w:r w:rsidRPr="002F54BF">
      <w:rPr>
        <w:rStyle w:val="Nmerodepgina"/>
        <w:rFonts w:ascii="Arial" w:hAnsi="Arial" w:cs="Arial"/>
        <w:sz w:val="16"/>
        <w:szCs w:val="16"/>
      </w:rPr>
      <w:fldChar w:fldCharType="separate"/>
    </w:r>
    <w:r w:rsidRPr="002F54BF">
      <w:rPr>
        <w:rStyle w:val="Nmerodepgina"/>
        <w:rFonts w:ascii="Arial" w:hAnsi="Arial" w:cs="Arial"/>
        <w:noProof/>
        <w:sz w:val="16"/>
        <w:szCs w:val="16"/>
      </w:rPr>
      <w:t>11</w:t>
    </w:r>
    <w:r w:rsidRPr="002F54BF">
      <w:rPr>
        <w:rStyle w:val="Nmerodepgina"/>
        <w:rFonts w:ascii="Arial" w:hAnsi="Arial" w:cs="Arial"/>
        <w:sz w:val="16"/>
        <w:szCs w:val="16"/>
      </w:rPr>
      <w:fldChar w:fldCharType="end"/>
    </w:r>
    <w:r w:rsidRPr="002F54BF">
      <w:rPr>
        <w:rStyle w:val="Nmerodepgina"/>
        <w:rFonts w:ascii="Arial" w:hAnsi="Arial" w:cs="Arial"/>
        <w:sz w:val="16"/>
        <w:szCs w:val="16"/>
      </w:rPr>
      <w:t>/</w:t>
    </w:r>
    <w:r w:rsidRPr="002F54BF">
      <w:rPr>
        <w:rStyle w:val="Nmerodepgina"/>
        <w:rFonts w:ascii="Arial" w:hAnsi="Arial" w:cs="Arial"/>
        <w:sz w:val="16"/>
        <w:szCs w:val="16"/>
      </w:rPr>
      <w:fldChar w:fldCharType="begin"/>
    </w:r>
    <w:r w:rsidRPr="002F54BF">
      <w:rPr>
        <w:rStyle w:val="Nmerodepgina"/>
        <w:rFonts w:ascii="Arial" w:hAnsi="Arial" w:cs="Arial"/>
        <w:sz w:val="16"/>
        <w:szCs w:val="16"/>
      </w:rPr>
      <w:instrText xml:space="preserve"> NUMPAGES </w:instrText>
    </w:r>
    <w:r w:rsidRPr="002F54BF">
      <w:rPr>
        <w:rStyle w:val="Nmerodepgina"/>
        <w:rFonts w:ascii="Arial" w:hAnsi="Arial" w:cs="Arial"/>
        <w:sz w:val="16"/>
        <w:szCs w:val="16"/>
      </w:rPr>
      <w:fldChar w:fldCharType="separate"/>
    </w:r>
    <w:r w:rsidRPr="002F54BF">
      <w:rPr>
        <w:rStyle w:val="Nmerodepgina"/>
        <w:rFonts w:ascii="Arial" w:hAnsi="Arial" w:cs="Arial"/>
        <w:noProof/>
        <w:sz w:val="16"/>
        <w:szCs w:val="16"/>
      </w:rPr>
      <w:t>11</w:t>
    </w:r>
    <w:r w:rsidRPr="002F54BF">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4AF8" w14:textId="77777777" w:rsidR="003C5FDE" w:rsidRDefault="003C5FDE" w:rsidP="00434DCA">
      <w:r>
        <w:separator/>
      </w:r>
    </w:p>
  </w:footnote>
  <w:footnote w:type="continuationSeparator" w:id="0">
    <w:p w14:paraId="6CB9EB3C" w14:textId="77777777" w:rsidR="003C5FDE" w:rsidRDefault="003C5FDE" w:rsidP="00434DCA">
      <w:r>
        <w:continuationSeparator/>
      </w:r>
    </w:p>
  </w:footnote>
  <w:footnote w:type="continuationNotice" w:id="1">
    <w:p w14:paraId="271D6A07" w14:textId="77777777" w:rsidR="003C5FDE" w:rsidRDefault="003C5F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3E2EE2C2" w:rsidR="00104687" w:rsidRPr="0050395C" w:rsidRDefault="00000000" w:rsidP="0050395C">
    <w:pPr>
      <w:pStyle w:val="Cabealho"/>
      <w:jc w:val="right"/>
      <w:rPr>
        <w:rFonts w:ascii="Arial" w:hAnsi="Arial" w:cs="Arial"/>
      </w:rPr>
    </w:pPr>
    <w:bookmarkStart w:id="39"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1">
          <v:imagedata r:id="rId1" o:title=""/>
        </v:shape>
      </w:pict>
    </w:r>
    <w:r w:rsidR="001A259E">
      <w:rPr>
        <w:rFonts w:ascii="Arial" w:hAnsi="Arial" w:cs="Arial"/>
      </w:rPr>
      <w:t xml:space="preserve">Licitação </w:t>
    </w:r>
    <w:r w:rsidR="00E977CD">
      <w:rPr>
        <w:rFonts w:ascii="Arial" w:hAnsi="Arial" w:cs="Arial"/>
      </w:rPr>
      <w:t>GELOG</w:t>
    </w:r>
    <w:r w:rsidR="00104687" w:rsidRPr="0050395C">
      <w:rPr>
        <w:rFonts w:ascii="Arial" w:hAnsi="Arial" w:cs="Arial"/>
      </w:rPr>
      <w:t>-202</w:t>
    </w:r>
    <w:r w:rsidR="008A4D56">
      <w:rPr>
        <w:rFonts w:ascii="Arial" w:hAnsi="Arial" w:cs="Arial"/>
      </w:rPr>
      <w:t>6</w:t>
    </w:r>
  </w:p>
  <w:p w14:paraId="0719BEDE" w14:textId="77777777" w:rsidR="00104687" w:rsidRPr="0050395C" w:rsidRDefault="00104687" w:rsidP="0050395C">
    <w:pPr>
      <w:pStyle w:val="Cabealho"/>
      <w:jc w:val="right"/>
      <w:rPr>
        <w:rFonts w:ascii="Arial" w:hAnsi="Arial" w:cs="Arial"/>
      </w:rPr>
    </w:pPr>
    <w:r w:rsidRPr="0050395C">
      <w:rPr>
        <w:rFonts w:ascii="Arial" w:hAnsi="Arial" w:cs="Arial"/>
      </w:rPr>
      <w:t>Serviços Técnicos de Engenharia</w:t>
    </w:r>
  </w:p>
  <w:p w14:paraId="01BC0EB0" w14:textId="77777777" w:rsidR="00104687" w:rsidRPr="00CF330F" w:rsidRDefault="00104687" w:rsidP="0050395C">
    <w:pPr>
      <w:pStyle w:val="Cabealho"/>
    </w:pPr>
  </w:p>
  <w:bookmarkEnd w:id="39"/>
  <w:p w14:paraId="268C26B8" w14:textId="77777777" w:rsidR="00104687" w:rsidRPr="00CF330F" w:rsidRDefault="00104687" w:rsidP="005039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A2585"/>
    <w:multiLevelType w:val="multilevel"/>
    <w:tmpl w:val="598EF31E"/>
    <w:lvl w:ilvl="0">
      <w:start w:val="1"/>
      <w:numFmt w:val="lowerLetter"/>
      <w:lvlText w:val="%1)"/>
      <w:lvlJc w:val="left"/>
      <w:pPr>
        <w:tabs>
          <w:tab w:val="num" w:pos="1134"/>
        </w:tabs>
        <w:ind w:left="1134" w:hanging="1134"/>
      </w:pPr>
      <w:rPr>
        <w:rFonts w:ascii="Arial" w:hAnsi="Arial" w:cs="Arial"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 w15:restartNumberingAfterBreak="0">
    <w:nsid w:val="28F91E6C"/>
    <w:multiLevelType w:val="multilevel"/>
    <w:tmpl w:val="B1268316"/>
    <w:lvl w:ilvl="0">
      <w:start w:val="1"/>
      <w:numFmt w:val="decimal"/>
      <w:lvlText w:val="%1"/>
      <w:lvlJc w:val="left"/>
      <w:pPr>
        <w:ind w:left="432" w:hanging="432"/>
      </w:pPr>
      <w:rPr>
        <w:rFonts w:hint="default"/>
      </w:rPr>
    </w:lvl>
    <w:lvl w:ilvl="1">
      <w:start w:val="1"/>
      <w:numFmt w:val="decimal"/>
      <w:pStyle w:val="Ttulo2"/>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C0E21F0"/>
    <w:multiLevelType w:val="multilevel"/>
    <w:tmpl w:val="598EF31E"/>
    <w:lvl w:ilvl="0">
      <w:start w:val="1"/>
      <w:numFmt w:val="lowerLetter"/>
      <w:lvlText w:val="%1)"/>
      <w:lvlJc w:val="left"/>
      <w:pPr>
        <w:tabs>
          <w:tab w:val="num" w:pos="1134"/>
        </w:tabs>
        <w:ind w:left="1134" w:hanging="1134"/>
      </w:pPr>
      <w:rPr>
        <w:rFonts w:ascii="Arial" w:hAnsi="Arial" w:cs="Arial"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 w15:restartNumberingAfterBreak="0">
    <w:nsid w:val="517E0993"/>
    <w:multiLevelType w:val="multilevel"/>
    <w:tmpl w:val="4C5240F4"/>
    <w:lvl w:ilvl="0">
      <w:start w:val="1"/>
      <w:numFmt w:val="decimal"/>
      <w:pStyle w:val="Ttulo1"/>
      <w:lvlText w:val="%1"/>
      <w:lvlJc w:val="left"/>
      <w:pPr>
        <w:ind w:left="432" w:hanging="432"/>
      </w:pPr>
    </w:lvl>
    <w:lvl w:ilvl="1">
      <w:start w:val="1"/>
      <w:numFmt w:val="decimal"/>
      <w:pStyle w:val="Ttulo3"/>
      <w:lvlText w:val="%1.%2"/>
      <w:lvlJc w:val="left"/>
      <w:pPr>
        <w:ind w:left="576" w:hanging="576"/>
      </w:p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176307288">
    <w:abstractNumId w:val="2"/>
  </w:num>
  <w:num w:numId="2" w16cid:durableId="1588223645">
    <w:abstractNumId w:val="1"/>
  </w:num>
  <w:num w:numId="3" w16cid:durableId="1119377661">
    <w:abstractNumId w:val="4"/>
  </w:num>
  <w:num w:numId="4" w16cid:durableId="1245454793">
    <w:abstractNumId w:val="3"/>
  </w:num>
  <w:num w:numId="5" w16cid:durableId="1922255764">
    <w:abstractNumId w:val="3"/>
  </w:num>
  <w:num w:numId="6" w16cid:durableId="74136490">
    <w:abstractNumId w:val="3"/>
  </w:num>
  <w:num w:numId="7" w16cid:durableId="1710955764">
    <w:abstractNumId w:val="3"/>
  </w:num>
  <w:num w:numId="8" w16cid:durableId="640890179">
    <w:abstractNumId w:val="3"/>
  </w:num>
  <w:num w:numId="9" w16cid:durableId="1600068754">
    <w:abstractNumId w:val="3"/>
  </w:num>
  <w:num w:numId="10" w16cid:durableId="694354356">
    <w:abstractNumId w:val="3"/>
  </w:num>
  <w:num w:numId="11" w16cid:durableId="1600528028">
    <w:abstractNumId w:val="3"/>
  </w:num>
  <w:num w:numId="12" w16cid:durableId="439421288">
    <w:abstractNumId w:val="3"/>
  </w:num>
  <w:num w:numId="13" w16cid:durableId="813448101">
    <w:abstractNumId w:val="3"/>
  </w:num>
  <w:num w:numId="14" w16cid:durableId="1431924462">
    <w:abstractNumId w:val="3"/>
  </w:num>
  <w:num w:numId="15" w16cid:durableId="1111627180">
    <w:abstractNumId w:val="1"/>
  </w:num>
  <w:num w:numId="16" w16cid:durableId="945693871">
    <w:abstractNumId w:val="3"/>
  </w:num>
  <w:num w:numId="17" w16cid:durableId="713623009">
    <w:abstractNumId w:val="1"/>
  </w:num>
  <w:num w:numId="18" w16cid:durableId="771361570">
    <w:abstractNumId w:val="1"/>
  </w:num>
  <w:num w:numId="19" w16cid:durableId="184944143">
    <w:abstractNumId w:val="1"/>
  </w:num>
  <w:num w:numId="20" w16cid:durableId="383456857">
    <w:abstractNumId w:val="1"/>
  </w:num>
  <w:num w:numId="21" w16cid:durableId="349450280">
    <w:abstractNumId w:val="0"/>
  </w:num>
  <w:num w:numId="22" w16cid:durableId="160584753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hdrShapeDefaults>
    <o:shapedefaults v:ext="edit" spidmax="205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1BF"/>
    <w:rsid w:val="00003784"/>
    <w:rsid w:val="00003B21"/>
    <w:rsid w:val="00004D15"/>
    <w:rsid w:val="00005E3A"/>
    <w:rsid w:val="00007E09"/>
    <w:rsid w:val="00013F87"/>
    <w:rsid w:val="0001550C"/>
    <w:rsid w:val="000176C8"/>
    <w:rsid w:val="00017FFC"/>
    <w:rsid w:val="00020210"/>
    <w:rsid w:val="00024389"/>
    <w:rsid w:val="00025018"/>
    <w:rsid w:val="000258C2"/>
    <w:rsid w:val="00030D71"/>
    <w:rsid w:val="000327D5"/>
    <w:rsid w:val="00032BC2"/>
    <w:rsid w:val="00034B1C"/>
    <w:rsid w:val="0003568C"/>
    <w:rsid w:val="0003672C"/>
    <w:rsid w:val="00036C6C"/>
    <w:rsid w:val="00041F40"/>
    <w:rsid w:val="00042338"/>
    <w:rsid w:val="00043417"/>
    <w:rsid w:val="000447E1"/>
    <w:rsid w:val="000448BF"/>
    <w:rsid w:val="00047D92"/>
    <w:rsid w:val="00053E67"/>
    <w:rsid w:val="00057D17"/>
    <w:rsid w:val="000616AE"/>
    <w:rsid w:val="00065CA8"/>
    <w:rsid w:val="00066CEE"/>
    <w:rsid w:val="0007157A"/>
    <w:rsid w:val="000762A9"/>
    <w:rsid w:val="00076DAF"/>
    <w:rsid w:val="00081DCC"/>
    <w:rsid w:val="00081ECC"/>
    <w:rsid w:val="00082A2B"/>
    <w:rsid w:val="00082EDB"/>
    <w:rsid w:val="00083181"/>
    <w:rsid w:val="000833C9"/>
    <w:rsid w:val="000873F5"/>
    <w:rsid w:val="00087CDB"/>
    <w:rsid w:val="0009025A"/>
    <w:rsid w:val="0009201E"/>
    <w:rsid w:val="00093005"/>
    <w:rsid w:val="00094035"/>
    <w:rsid w:val="000944B0"/>
    <w:rsid w:val="00095623"/>
    <w:rsid w:val="000967CB"/>
    <w:rsid w:val="0009694B"/>
    <w:rsid w:val="000A0DB4"/>
    <w:rsid w:val="000A10C7"/>
    <w:rsid w:val="000A54E1"/>
    <w:rsid w:val="000A68C3"/>
    <w:rsid w:val="000A74C1"/>
    <w:rsid w:val="000B03BB"/>
    <w:rsid w:val="000B1BFF"/>
    <w:rsid w:val="000B4C43"/>
    <w:rsid w:val="000C068F"/>
    <w:rsid w:val="000C12E5"/>
    <w:rsid w:val="000C13FE"/>
    <w:rsid w:val="000C1464"/>
    <w:rsid w:val="000C3E6E"/>
    <w:rsid w:val="000C4F06"/>
    <w:rsid w:val="000C5125"/>
    <w:rsid w:val="000C5D84"/>
    <w:rsid w:val="000C643A"/>
    <w:rsid w:val="000C7EC5"/>
    <w:rsid w:val="000D16A4"/>
    <w:rsid w:val="000D23CE"/>
    <w:rsid w:val="000D4231"/>
    <w:rsid w:val="000D4DD1"/>
    <w:rsid w:val="000D6351"/>
    <w:rsid w:val="000D6A26"/>
    <w:rsid w:val="000D6CE8"/>
    <w:rsid w:val="000D7E9E"/>
    <w:rsid w:val="000D7FBD"/>
    <w:rsid w:val="000E09F1"/>
    <w:rsid w:val="000E0B50"/>
    <w:rsid w:val="000E4FB4"/>
    <w:rsid w:val="000E5043"/>
    <w:rsid w:val="000E5340"/>
    <w:rsid w:val="000E5F2C"/>
    <w:rsid w:val="000E792D"/>
    <w:rsid w:val="000F1254"/>
    <w:rsid w:val="000F449A"/>
    <w:rsid w:val="000F5C48"/>
    <w:rsid w:val="000F5D2F"/>
    <w:rsid w:val="000F608A"/>
    <w:rsid w:val="0010391B"/>
    <w:rsid w:val="00104687"/>
    <w:rsid w:val="00104DB6"/>
    <w:rsid w:val="00106422"/>
    <w:rsid w:val="001070F0"/>
    <w:rsid w:val="00107973"/>
    <w:rsid w:val="0011185A"/>
    <w:rsid w:val="0011365C"/>
    <w:rsid w:val="001139C8"/>
    <w:rsid w:val="00114F4A"/>
    <w:rsid w:val="001150EF"/>
    <w:rsid w:val="00116200"/>
    <w:rsid w:val="00117D36"/>
    <w:rsid w:val="001208B9"/>
    <w:rsid w:val="00122F87"/>
    <w:rsid w:val="00131FB0"/>
    <w:rsid w:val="00132193"/>
    <w:rsid w:val="0013222B"/>
    <w:rsid w:val="0013508D"/>
    <w:rsid w:val="0013760C"/>
    <w:rsid w:val="00141089"/>
    <w:rsid w:val="00141CA5"/>
    <w:rsid w:val="00142ACF"/>
    <w:rsid w:val="00142C0A"/>
    <w:rsid w:val="00142F17"/>
    <w:rsid w:val="00143B7F"/>
    <w:rsid w:val="00145FD7"/>
    <w:rsid w:val="00150A02"/>
    <w:rsid w:val="00157713"/>
    <w:rsid w:val="00161905"/>
    <w:rsid w:val="00166C6C"/>
    <w:rsid w:val="0017041B"/>
    <w:rsid w:val="0017188D"/>
    <w:rsid w:val="001737EB"/>
    <w:rsid w:val="00173D4C"/>
    <w:rsid w:val="00176AC6"/>
    <w:rsid w:val="00176ED0"/>
    <w:rsid w:val="00176ED3"/>
    <w:rsid w:val="001817F5"/>
    <w:rsid w:val="001826D2"/>
    <w:rsid w:val="001856A1"/>
    <w:rsid w:val="00185E3D"/>
    <w:rsid w:val="00187B0E"/>
    <w:rsid w:val="00192F33"/>
    <w:rsid w:val="001A259E"/>
    <w:rsid w:val="001A3366"/>
    <w:rsid w:val="001A456E"/>
    <w:rsid w:val="001A4B89"/>
    <w:rsid w:val="001A611C"/>
    <w:rsid w:val="001A7844"/>
    <w:rsid w:val="001B0041"/>
    <w:rsid w:val="001B0BC1"/>
    <w:rsid w:val="001B254E"/>
    <w:rsid w:val="001B2B1E"/>
    <w:rsid w:val="001B39E7"/>
    <w:rsid w:val="001B4811"/>
    <w:rsid w:val="001B6065"/>
    <w:rsid w:val="001B6BBC"/>
    <w:rsid w:val="001B6D16"/>
    <w:rsid w:val="001C127A"/>
    <w:rsid w:val="001C430D"/>
    <w:rsid w:val="001C46C0"/>
    <w:rsid w:val="001C4CEB"/>
    <w:rsid w:val="001C53EC"/>
    <w:rsid w:val="001C593D"/>
    <w:rsid w:val="001C76F2"/>
    <w:rsid w:val="001C7DBF"/>
    <w:rsid w:val="001D04F7"/>
    <w:rsid w:val="001D076B"/>
    <w:rsid w:val="001D1D94"/>
    <w:rsid w:val="001D4DC7"/>
    <w:rsid w:val="001D700B"/>
    <w:rsid w:val="001E2284"/>
    <w:rsid w:val="001E61D8"/>
    <w:rsid w:val="001E651D"/>
    <w:rsid w:val="001E6A31"/>
    <w:rsid w:val="001E7272"/>
    <w:rsid w:val="001F016F"/>
    <w:rsid w:val="001F050D"/>
    <w:rsid w:val="001F3992"/>
    <w:rsid w:val="001F44FF"/>
    <w:rsid w:val="001F4C55"/>
    <w:rsid w:val="001F5C09"/>
    <w:rsid w:val="00206A29"/>
    <w:rsid w:val="00211C04"/>
    <w:rsid w:val="00212203"/>
    <w:rsid w:val="00220D09"/>
    <w:rsid w:val="0022133B"/>
    <w:rsid w:val="0022223B"/>
    <w:rsid w:val="00222A41"/>
    <w:rsid w:val="00225649"/>
    <w:rsid w:val="00225C78"/>
    <w:rsid w:val="00226218"/>
    <w:rsid w:val="002304B2"/>
    <w:rsid w:val="00230FD7"/>
    <w:rsid w:val="002336BB"/>
    <w:rsid w:val="002375D7"/>
    <w:rsid w:val="00237B44"/>
    <w:rsid w:val="00242FD3"/>
    <w:rsid w:val="002432B4"/>
    <w:rsid w:val="00244D48"/>
    <w:rsid w:val="00245A84"/>
    <w:rsid w:val="0024605D"/>
    <w:rsid w:val="00247E70"/>
    <w:rsid w:val="002501D6"/>
    <w:rsid w:val="00250D86"/>
    <w:rsid w:val="00251500"/>
    <w:rsid w:val="00251CD2"/>
    <w:rsid w:val="0025340D"/>
    <w:rsid w:val="0025585D"/>
    <w:rsid w:val="00256357"/>
    <w:rsid w:val="00256949"/>
    <w:rsid w:val="00257A56"/>
    <w:rsid w:val="00261158"/>
    <w:rsid w:val="002614A8"/>
    <w:rsid w:val="00262D43"/>
    <w:rsid w:val="00265321"/>
    <w:rsid w:val="002713C3"/>
    <w:rsid w:val="00271A37"/>
    <w:rsid w:val="002730A0"/>
    <w:rsid w:val="00273791"/>
    <w:rsid w:val="002744D5"/>
    <w:rsid w:val="0027610B"/>
    <w:rsid w:val="00276753"/>
    <w:rsid w:val="00277D4C"/>
    <w:rsid w:val="00281051"/>
    <w:rsid w:val="00282C7B"/>
    <w:rsid w:val="00283C59"/>
    <w:rsid w:val="00287AC4"/>
    <w:rsid w:val="00291DF6"/>
    <w:rsid w:val="00291E6F"/>
    <w:rsid w:val="00292F55"/>
    <w:rsid w:val="002935C2"/>
    <w:rsid w:val="00293F0B"/>
    <w:rsid w:val="0029640E"/>
    <w:rsid w:val="002A1040"/>
    <w:rsid w:val="002A2248"/>
    <w:rsid w:val="002A2420"/>
    <w:rsid w:val="002A24D1"/>
    <w:rsid w:val="002A254F"/>
    <w:rsid w:val="002A2EE3"/>
    <w:rsid w:val="002A4D37"/>
    <w:rsid w:val="002A78A5"/>
    <w:rsid w:val="002A78BF"/>
    <w:rsid w:val="002B2524"/>
    <w:rsid w:val="002B32D2"/>
    <w:rsid w:val="002B679B"/>
    <w:rsid w:val="002C05D4"/>
    <w:rsid w:val="002C15F0"/>
    <w:rsid w:val="002C1781"/>
    <w:rsid w:val="002C3D12"/>
    <w:rsid w:val="002C6794"/>
    <w:rsid w:val="002D05D7"/>
    <w:rsid w:val="002D4727"/>
    <w:rsid w:val="002D75E3"/>
    <w:rsid w:val="002E0AD2"/>
    <w:rsid w:val="002E1F1C"/>
    <w:rsid w:val="002E2755"/>
    <w:rsid w:val="002E37EA"/>
    <w:rsid w:val="002E413F"/>
    <w:rsid w:val="002E68BE"/>
    <w:rsid w:val="002E7251"/>
    <w:rsid w:val="002E7BA0"/>
    <w:rsid w:val="002E7CE7"/>
    <w:rsid w:val="002F1E23"/>
    <w:rsid w:val="002F23C5"/>
    <w:rsid w:val="002F54BF"/>
    <w:rsid w:val="002F6B21"/>
    <w:rsid w:val="002F7071"/>
    <w:rsid w:val="00302DE3"/>
    <w:rsid w:val="00302F15"/>
    <w:rsid w:val="00303BC9"/>
    <w:rsid w:val="00305193"/>
    <w:rsid w:val="00305FC4"/>
    <w:rsid w:val="003067EC"/>
    <w:rsid w:val="00307F3F"/>
    <w:rsid w:val="00313A23"/>
    <w:rsid w:val="00313F48"/>
    <w:rsid w:val="00314752"/>
    <w:rsid w:val="0031475F"/>
    <w:rsid w:val="00316DB2"/>
    <w:rsid w:val="003172B0"/>
    <w:rsid w:val="00320283"/>
    <w:rsid w:val="00324F16"/>
    <w:rsid w:val="0032658C"/>
    <w:rsid w:val="003267EE"/>
    <w:rsid w:val="00333163"/>
    <w:rsid w:val="003337EF"/>
    <w:rsid w:val="00334A14"/>
    <w:rsid w:val="003350C8"/>
    <w:rsid w:val="00337C7E"/>
    <w:rsid w:val="00343448"/>
    <w:rsid w:val="003446C5"/>
    <w:rsid w:val="0034685A"/>
    <w:rsid w:val="00350D90"/>
    <w:rsid w:val="00351E29"/>
    <w:rsid w:val="003524C2"/>
    <w:rsid w:val="00353F2B"/>
    <w:rsid w:val="0035578A"/>
    <w:rsid w:val="00361D3D"/>
    <w:rsid w:val="003624AB"/>
    <w:rsid w:val="00362B82"/>
    <w:rsid w:val="00362F0B"/>
    <w:rsid w:val="003645A9"/>
    <w:rsid w:val="00371BAC"/>
    <w:rsid w:val="00372124"/>
    <w:rsid w:val="003731CC"/>
    <w:rsid w:val="00374740"/>
    <w:rsid w:val="00375B4F"/>
    <w:rsid w:val="00375EF8"/>
    <w:rsid w:val="00375FAE"/>
    <w:rsid w:val="003778DE"/>
    <w:rsid w:val="003800EE"/>
    <w:rsid w:val="00381D4A"/>
    <w:rsid w:val="00382E35"/>
    <w:rsid w:val="00383793"/>
    <w:rsid w:val="00383C98"/>
    <w:rsid w:val="0038566C"/>
    <w:rsid w:val="00386200"/>
    <w:rsid w:val="003871C5"/>
    <w:rsid w:val="003907BF"/>
    <w:rsid w:val="00391709"/>
    <w:rsid w:val="00392710"/>
    <w:rsid w:val="003929F1"/>
    <w:rsid w:val="00392C59"/>
    <w:rsid w:val="003948EE"/>
    <w:rsid w:val="00395D0E"/>
    <w:rsid w:val="00397F14"/>
    <w:rsid w:val="003A1404"/>
    <w:rsid w:val="003A2774"/>
    <w:rsid w:val="003A4CC8"/>
    <w:rsid w:val="003A52FE"/>
    <w:rsid w:val="003A7409"/>
    <w:rsid w:val="003B33F3"/>
    <w:rsid w:val="003B5725"/>
    <w:rsid w:val="003B75B7"/>
    <w:rsid w:val="003C1B6C"/>
    <w:rsid w:val="003C3E8C"/>
    <w:rsid w:val="003C4812"/>
    <w:rsid w:val="003C5FDE"/>
    <w:rsid w:val="003D0039"/>
    <w:rsid w:val="003D2CDD"/>
    <w:rsid w:val="003D2EB5"/>
    <w:rsid w:val="003D3905"/>
    <w:rsid w:val="003D597F"/>
    <w:rsid w:val="003D61DB"/>
    <w:rsid w:val="003E0F6F"/>
    <w:rsid w:val="003E1EA7"/>
    <w:rsid w:val="003E21BE"/>
    <w:rsid w:val="003E3231"/>
    <w:rsid w:val="003E37AE"/>
    <w:rsid w:val="003E51E2"/>
    <w:rsid w:val="003E6496"/>
    <w:rsid w:val="003F127C"/>
    <w:rsid w:val="003F14BA"/>
    <w:rsid w:val="003F15F6"/>
    <w:rsid w:val="003F22D1"/>
    <w:rsid w:val="003F2F0B"/>
    <w:rsid w:val="0040036B"/>
    <w:rsid w:val="00401A61"/>
    <w:rsid w:val="00401D0A"/>
    <w:rsid w:val="00402228"/>
    <w:rsid w:val="004061C1"/>
    <w:rsid w:val="00406FE4"/>
    <w:rsid w:val="00413998"/>
    <w:rsid w:val="00415D39"/>
    <w:rsid w:val="00415E6F"/>
    <w:rsid w:val="004167EE"/>
    <w:rsid w:val="004168D0"/>
    <w:rsid w:val="00423DDB"/>
    <w:rsid w:val="00430074"/>
    <w:rsid w:val="004316E9"/>
    <w:rsid w:val="00431B77"/>
    <w:rsid w:val="00431E71"/>
    <w:rsid w:val="00433B30"/>
    <w:rsid w:val="00433DB2"/>
    <w:rsid w:val="00434300"/>
    <w:rsid w:val="00434DCA"/>
    <w:rsid w:val="00437A10"/>
    <w:rsid w:val="0044093B"/>
    <w:rsid w:val="00440C6D"/>
    <w:rsid w:val="004422A6"/>
    <w:rsid w:val="00442F76"/>
    <w:rsid w:val="00445235"/>
    <w:rsid w:val="004456F9"/>
    <w:rsid w:val="0044620A"/>
    <w:rsid w:val="0044678E"/>
    <w:rsid w:val="0044697B"/>
    <w:rsid w:val="004516B2"/>
    <w:rsid w:val="00452EC3"/>
    <w:rsid w:val="0045438B"/>
    <w:rsid w:val="004571AD"/>
    <w:rsid w:val="004601D8"/>
    <w:rsid w:val="00465065"/>
    <w:rsid w:val="0046517B"/>
    <w:rsid w:val="004714A9"/>
    <w:rsid w:val="00471E92"/>
    <w:rsid w:val="00472437"/>
    <w:rsid w:val="00474D35"/>
    <w:rsid w:val="004751A6"/>
    <w:rsid w:val="004767B4"/>
    <w:rsid w:val="004807CC"/>
    <w:rsid w:val="0048082D"/>
    <w:rsid w:val="00480ED8"/>
    <w:rsid w:val="004828D8"/>
    <w:rsid w:val="00482BEF"/>
    <w:rsid w:val="0048316A"/>
    <w:rsid w:val="00485422"/>
    <w:rsid w:val="00486433"/>
    <w:rsid w:val="00490E4E"/>
    <w:rsid w:val="004914D4"/>
    <w:rsid w:val="0049291E"/>
    <w:rsid w:val="00494A78"/>
    <w:rsid w:val="0049546B"/>
    <w:rsid w:val="004962E9"/>
    <w:rsid w:val="00496508"/>
    <w:rsid w:val="004A0CAF"/>
    <w:rsid w:val="004A1B57"/>
    <w:rsid w:val="004A35CE"/>
    <w:rsid w:val="004A44DE"/>
    <w:rsid w:val="004A65F4"/>
    <w:rsid w:val="004A6A8D"/>
    <w:rsid w:val="004A7022"/>
    <w:rsid w:val="004B16A4"/>
    <w:rsid w:val="004B1A94"/>
    <w:rsid w:val="004B2D7E"/>
    <w:rsid w:val="004B4082"/>
    <w:rsid w:val="004B45AF"/>
    <w:rsid w:val="004B4690"/>
    <w:rsid w:val="004B5A08"/>
    <w:rsid w:val="004B7E42"/>
    <w:rsid w:val="004C0C43"/>
    <w:rsid w:val="004C1324"/>
    <w:rsid w:val="004C1DD0"/>
    <w:rsid w:val="004C2090"/>
    <w:rsid w:val="004C296B"/>
    <w:rsid w:val="004C346F"/>
    <w:rsid w:val="004C3E80"/>
    <w:rsid w:val="004C66ED"/>
    <w:rsid w:val="004C73AF"/>
    <w:rsid w:val="004C7DC6"/>
    <w:rsid w:val="004D1554"/>
    <w:rsid w:val="004D691D"/>
    <w:rsid w:val="004D6B4E"/>
    <w:rsid w:val="004D6EA4"/>
    <w:rsid w:val="004E0082"/>
    <w:rsid w:val="004E1BDA"/>
    <w:rsid w:val="004E1DB7"/>
    <w:rsid w:val="004E37EB"/>
    <w:rsid w:val="004E3D63"/>
    <w:rsid w:val="004E5C46"/>
    <w:rsid w:val="004F232F"/>
    <w:rsid w:val="004F3FE4"/>
    <w:rsid w:val="004F68C7"/>
    <w:rsid w:val="00502597"/>
    <w:rsid w:val="005026F5"/>
    <w:rsid w:val="005029BC"/>
    <w:rsid w:val="0050395C"/>
    <w:rsid w:val="00504DC1"/>
    <w:rsid w:val="00506176"/>
    <w:rsid w:val="005103AD"/>
    <w:rsid w:val="00510644"/>
    <w:rsid w:val="00511238"/>
    <w:rsid w:val="00514596"/>
    <w:rsid w:val="005155A8"/>
    <w:rsid w:val="005158F0"/>
    <w:rsid w:val="00520825"/>
    <w:rsid w:val="00520DF4"/>
    <w:rsid w:val="005225F7"/>
    <w:rsid w:val="0052284E"/>
    <w:rsid w:val="00523728"/>
    <w:rsid w:val="0052461D"/>
    <w:rsid w:val="00524BFF"/>
    <w:rsid w:val="00524F60"/>
    <w:rsid w:val="005265D3"/>
    <w:rsid w:val="00526643"/>
    <w:rsid w:val="00530B05"/>
    <w:rsid w:val="005321BB"/>
    <w:rsid w:val="00533067"/>
    <w:rsid w:val="005346E4"/>
    <w:rsid w:val="00536CEF"/>
    <w:rsid w:val="00536D85"/>
    <w:rsid w:val="00537066"/>
    <w:rsid w:val="00541193"/>
    <w:rsid w:val="005412B7"/>
    <w:rsid w:val="00541ED1"/>
    <w:rsid w:val="0054225E"/>
    <w:rsid w:val="00542A27"/>
    <w:rsid w:val="00546152"/>
    <w:rsid w:val="00547323"/>
    <w:rsid w:val="00547D22"/>
    <w:rsid w:val="005525AF"/>
    <w:rsid w:val="00552D06"/>
    <w:rsid w:val="005554A7"/>
    <w:rsid w:val="00556710"/>
    <w:rsid w:val="00556927"/>
    <w:rsid w:val="00556C62"/>
    <w:rsid w:val="00561794"/>
    <w:rsid w:val="0056294A"/>
    <w:rsid w:val="00563DD6"/>
    <w:rsid w:val="00564746"/>
    <w:rsid w:val="0056578C"/>
    <w:rsid w:val="005664CB"/>
    <w:rsid w:val="005674A4"/>
    <w:rsid w:val="005674F6"/>
    <w:rsid w:val="00570594"/>
    <w:rsid w:val="00570B0A"/>
    <w:rsid w:val="00571561"/>
    <w:rsid w:val="00572368"/>
    <w:rsid w:val="00573083"/>
    <w:rsid w:val="005748FA"/>
    <w:rsid w:val="0057569A"/>
    <w:rsid w:val="00576C74"/>
    <w:rsid w:val="005832B2"/>
    <w:rsid w:val="005840B5"/>
    <w:rsid w:val="005849CF"/>
    <w:rsid w:val="00584D7D"/>
    <w:rsid w:val="00585F16"/>
    <w:rsid w:val="00586021"/>
    <w:rsid w:val="00590CC0"/>
    <w:rsid w:val="00590D4D"/>
    <w:rsid w:val="005925AE"/>
    <w:rsid w:val="00593824"/>
    <w:rsid w:val="00593CDD"/>
    <w:rsid w:val="00595911"/>
    <w:rsid w:val="005973ED"/>
    <w:rsid w:val="005A35CE"/>
    <w:rsid w:val="005A7042"/>
    <w:rsid w:val="005B07BF"/>
    <w:rsid w:val="005B1CCA"/>
    <w:rsid w:val="005B22B6"/>
    <w:rsid w:val="005B285A"/>
    <w:rsid w:val="005B4AAC"/>
    <w:rsid w:val="005B4F70"/>
    <w:rsid w:val="005B6D5E"/>
    <w:rsid w:val="005C007A"/>
    <w:rsid w:val="005C0654"/>
    <w:rsid w:val="005C3778"/>
    <w:rsid w:val="005C3A17"/>
    <w:rsid w:val="005C43DB"/>
    <w:rsid w:val="005C636E"/>
    <w:rsid w:val="005D21C1"/>
    <w:rsid w:val="005D329B"/>
    <w:rsid w:val="005D3D65"/>
    <w:rsid w:val="005D4405"/>
    <w:rsid w:val="005D44A2"/>
    <w:rsid w:val="005D5F24"/>
    <w:rsid w:val="005E098A"/>
    <w:rsid w:val="005E1E26"/>
    <w:rsid w:val="005E2C80"/>
    <w:rsid w:val="005E3529"/>
    <w:rsid w:val="005E4E6A"/>
    <w:rsid w:val="005E56EF"/>
    <w:rsid w:val="005E7A34"/>
    <w:rsid w:val="005F2C02"/>
    <w:rsid w:val="00600512"/>
    <w:rsid w:val="00600A4F"/>
    <w:rsid w:val="00601334"/>
    <w:rsid w:val="00602DBB"/>
    <w:rsid w:val="00603D3D"/>
    <w:rsid w:val="0060611D"/>
    <w:rsid w:val="006062A7"/>
    <w:rsid w:val="00606D19"/>
    <w:rsid w:val="00606F37"/>
    <w:rsid w:val="0060704A"/>
    <w:rsid w:val="006101DD"/>
    <w:rsid w:val="006127F8"/>
    <w:rsid w:val="00612E3B"/>
    <w:rsid w:val="00613D86"/>
    <w:rsid w:val="006153F2"/>
    <w:rsid w:val="0061641A"/>
    <w:rsid w:val="00621C88"/>
    <w:rsid w:val="00621DC6"/>
    <w:rsid w:val="00624A1F"/>
    <w:rsid w:val="00625056"/>
    <w:rsid w:val="006252EA"/>
    <w:rsid w:val="0062559B"/>
    <w:rsid w:val="0062698E"/>
    <w:rsid w:val="00630CCC"/>
    <w:rsid w:val="00630ED6"/>
    <w:rsid w:val="00631534"/>
    <w:rsid w:val="006324AE"/>
    <w:rsid w:val="00632E11"/>
    <w:rsid w:val="00633EE4"/>
    <w:rsid w:val="0063420A"/>
    <w:rsid w:val="006370E5"/>
    <w:rsid w:val="00641947"/>
    <w:rsid w:val="006475A0"/>
    <w:rsid w:val="0065121A"/>
    <w:rsid w:val="00651534"/>
    <w:rsid w:val="00653EA0"/>
    <w:rsid w:val="0065404F"/>
    <w:rsid w:val="00654D69"/>
    <w:rsid w:val="00656904"/>
    <w:rsid w:val="00656A68"/>
    <w:rsid w:val="0066087A"/>
    <w:rsid w:val="006609A5"/>
    <w:rsid w:val="0066118F"/>
    <w:rsid w:val="006615EC"/>
    <w:rsid w:val="006615F5"/>
    <w:rsid w:val="0066477B"/>
    <w:rsid w:val="00665E08"/>
    <w:rsid w:val="00673ABA"/>
    <w:rsid w:val="00673C6C"/>
    <w:rsid w:val="0067749D"/>
    <w:rsid w:val="006828CC"/>
    <w:rsid w:val="00683421"/>
    <w:rsid w:val="00683DD0"/>
    <w:rsid w:val="006846D2"/>
    <w:rsid w:val="0068564F"/>
    <w:rsid w:val="006868B2"/>
    <w:rsid w:val="006868DC"/>
    <w:rsid w:val="00690965"/>
    <w:rsid w:val="006920A4"/>
    <w:rsid w:val="00693F45"/>
    <w:rsid w:val="0069458A"/>
    <w:rsid w:val="006A16F3"/>
    <w:rsid w:val="006A2389"/>
    <w:rsid w:val="006A33F9"/>
    <w:rsid w:val="006A3430"/>
    <w:rsid w:val="006A465E"/>
    <w:rsid w:val="006A7E21"/>
    <w:rsid w:val="006B03D5"/>
    <w:rsid w:val="006B1141"/>
    <w:rsid w:val="006B32DE"/>
    <w:rsid w:val="006B4D1A"/>
    <w:rsid w:val="006B4F4F"/>
    <w:rsid w:val="006B5321"/>
    <w:rsid w:val="006B5535"/>
    <w:rsid w:val="006B6922"/>
    <w:rsid w:val="006C0689"/>
    <w:rsid w:val="006C2520"/>
    <w:rsid w:val="006C57EA"/>
    <w:rsid w:val="006C5C9E"/>
    <w:rsid w:val="006C6C4F"/>
    <w:rsid w:val="006D5F31"/>
    <w:rsid w:val="006D680E"/>
    <w:rsid w:val="006D784D"/>
    <w:rsid w:val="006E1256"/>
    <w:rsid w:val="006E12CA"/>
    <w:rsid w:val="006E14D3"/>
    <w:rsid w:val="006E1A9C"/>
    <w:rsid w:val="006E32F6"/>
    <w:rsid w:val="006E5B07"/>
    <w:rsid w:val="006F125B"/>
    <w:rsid w:val="006F1808"/>
    <w:rsid w:val="006F2593"/>
    <w:rsid w:val="006F4076"/>
    <w:rsid w:val="006F43D6"/>
    <w:rsid w:val="006F5594"/>
    <w:rsid w:val="006F5E85"/>
    <w:rsid w:val="006F7A95"/>
    <w:rsid w:val="00705F88"/>
    <w:rsid w:val="007064D5"/>
    <w:rsid w:val="00710199"/>
    <w:rsid w:val="00710B20"/>
    <w:rsid w:val="00710C7D"/>
    <w:rsid w:val="00713539"/>
    <w:rsid w:val="00714A95"/>
    <w:rsid w:val="0071605A"/>
    <w:rsid w:val="00717400"/>
    <w:rsid w:val="00720392"/>
    <w:rsid w:val="0072748A"/>
    <w:rsid w:val="00730D4F"/>
    <w:rsid w:val="00732114"/>
    <w:rsid w:val="00734955"/>
    <w:rsid w:val="007369A0"/>
    <w:rsid w:val="0074005E"/>
    <w:rsid w:val="0074038C"/>
    <w:rsid w:val="00740BA3"/>
    <w:rsid w:val="007411E2"/>
    <w:rsid w:val="0074375C"/>
    <w:rsid w:val="0074460B"/>
    <w:rsid w:val="00744CEA"/>
    <w:rsid w:val="00744F67"/>
    <w:rsid w:val="00745690"/>
    <w:rsid w:val="007458BB"/>
    <w:rsid w:val="007467A1"/>
    <w:rsid w:val="007506CF"/>
    <w:rsid w:val="00751344"/>
    <w:rsid w:val="00751FA8"/>
    <w:rsid w:val="00752FC3"/>
    <w:rsid w:val="00753B9A"/>
    <w:rsid w:val="00753CA4"/>
    <w:rsid w:val="007540DF"/>
    <w:rsid w:val="007542B5"/>
    <w:rsid w:val="00754C8C"/>
    <w:rsid w:val="00756F24"/>
    <w:rsid w:val="007575E0"/>
    <w:rsid w:val="00762AEF"/>
    <w:rsid w:val="007654EC"/>
    <w:rsid w:val="00765589"/>
    <w:rsid w:val="00770725"/>
    <w:rsid w:val="00770DDA"/>
    <w:rsid w:val="0077489B"/>
    <w:rsid w:val="00777B62"/>
    <w:rsid w:val="007809EB"/>
    <w:rsid w:val="00782AB0"/>
    <w:rsid w:val="00784FEF"/>
    <w:rsid w:val="00785066"/>
    <w:rsid w:val="007877D3"/>
    <w:rsid w:val="007902BB"/>
    <w:rsid w:val="00793542"/>
    <w:rsid w:val="007A24D2"/>
    <w:rsid w:val="007A3C40"/>
    <w:rsid w:val="007A4EBA"/>
    <w:rsid w:val="007A5072"/>
    <w:rsid w:val="007A6587"/>
    <w:rsid w:val="007A708C"/>
    <w:rsid w:val="007B06D3"/>
    <w:rsid w:val="007B3BA2"/>
    <w:rsid w:val="007B3D3A"/>
    <w:rsid w:val="007B5E33"/>
    <w:rsid w:val="007C1C00"/>
    <w:rsid w:val="007C2A14"/>
    <w:rsid w:val="007C729C"/>
    <w:rsid w:val="007C72A2"/>
    <w:rsid w:val="007C7D54"/>
    <w:rsid w:val="007D16A8"/>
    <w:rsid w:val="007D19AD"/>
    <w:rsid w:val="007D4143"/>
    <w:rsid w:val="007D54C1"/>
    <w:rsid w:val="007D63E5"/>
    <w:rsid w:val="007D7209"/>
    <w:rsid w:val="007E0AF9"/>
    <w:rsid w:val="007E0D71"/>
    <w:rsid w:val="007E1095"/>
    <w:rsid w:val="007E1375"/>
    <w:rsid w:val="007E326B"/>
    <w:rsid w:val="007E50BC"/>
    <w:rsid w:val="007E6861"/>
    <w:rsid w:val="007F0CF6"/>
    <w:rsid w:val="007F1370"/>
    <w:rsid w:val="007F359B"/>
    <w:rsid w:val="007F7287"/>
    <w:rsid w:val="00802A3F"/>
    <w:rsid w:val="00803DF5"/>
    <w:rsid w:val="0080447E"/>
    <w:rsid w:val="008076CA"/>
    <w:rsid w:val="00807A69"/>
    <w:rsid w:val="0081012C"/>
    <w:rsid w:val="00810348"/>
    <w:rsid w:val="00810766"/>
    <w:rsid w:val="008127B3"/>
    <w:rsid w:val="00814360"/>
    <w:rsid w:val="00824236"/>
    <w:rsid w:val="008247BF"/>
    <w:rsid w:val="00824DBA"/>
    <w:rsid w:val="00825E7B"/>
    <w:rsid w:val="0082667C"/>
    <w:rsid w:val="00827A51"/>
    <w:rsid w:val="0083058B"/>
    <w:rsid w:val="00831AEB"/>
    <w:rsid w:val="00832580"/>
    <w:rsid w:val="00834149"/>
    <w:rsid w:val="00835E6F"/>
    <w:rsid w:val="00836052"/>
    <w:rsid w:val="008378F7"/>
    <w:rsid w:val="0084055F"/>
    <w:rsid w:val="0084253E"/>
    <w:rsid w:val="00846273"/>
    <w:rsid w:val="00847285"/>
    <w:rsid w:val="00851389"/>
    <w:rsid w:val="008522F2"/>
    <w:rsid w:val="00853DFE"/>
    <w:rsid w:val="00854285"/>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3D5C"/>
    <w:rsid w:val="008860F0"/>
    <w:rsid w:val="0088682E"/>
    <w:rsid w:val="00887384"/>
    <w:rsid w:val="008876A3"/>
    <w:rsid w:val="00891124"/>
    <w:rsid w:val="0089115B"/>
    <w:rsid w:val="008922F4"/>
    <w:rsid w:val="00892440"/>
    <w:rsid w:val="00896057"/>
    <w:rsid w:val="00897C50"/>
    <w:rsid w:val="008A0700"/>
    <w:rsid w:val="008A0938"/>
    <w:rsid w:val="008A0DD9"/>
    <w:rsid w:val="008A0FD8"/>
    <w:rsid w:val="008A3EF8"/>
    <w:rsid w:val="008A42CF"/>
    <w:rsid w:val="008A4D56"/>
    <w:rsid w:val="008A56CB"/>
    <w:rsid w:val="008A6225"/>
    <w:rsid w:val="008A7B2A"/>
    <w:rsid w:val="008B1B10"/>
    <w:rsid w:val="008B2B6C"/>
    <w:rsid w:val="008B4C5A"/>
    <w:rsid w:val="008B4C78"/>
    <w:rsid w:val="008B5EA0"/>
    <w:rsid w:val="008B74E2"/>
    <w:rsid w:val="008C045B"/>
    <w:rsid w:val="008C1C36"/>
    <w:rsid w:val="008C7483"/>
    <w:rsid w:val="008C7FF3"/>
    <w:rsid w:val="008D64E8"/>
    <w:rsid w:val="008D6B8C"/>
    <w:rsid w:val="008E0516"/>
    <w:rsid w:val="008E2CB5"/>
    <w:rsid w:val="008E436A"/>
    <w:rsid w:val="008E43EB"/>
    <w:rsid w:val="008E44FD"/>
    <w:rsid w:val="008E4BEF"/>
    <w:rsid w:val="008E591D"/>
    <w:rsid w:val="008E719B"/>
    <w:rsid w:val="008E799C"/>
    <w:rsid w:val="008F0A63"/>
    <w:rsid w:val="008F3237"/>
    <w:rsid w:val="008F6BB2"/>
    <w:rsid w:val="00901142"/>
    <w:rsid w:val="00901F89"/>
    <w:rsid w:val="009026E1"/>
    <w:rsid w:val="00903115"/>
    <w:rsid w:val="00904DC4"/>
    <w:rsid w:val="00904E2D"/>
    <w:rsid w:val="00905033"/>
    <w:rsid w:val="009110EB"/>
    <w:rsid w:val="009116E2"/>
    <w:rsid w:val="009122C8"/>
    <w:rsid w:val="00915216"/>
    <w:rsid w:val="00915D89"/>
    <w:rsid w:val="0091735C"/>
    <w:rsid w:val="00917E27"/>
    <w:rsid w:val="0092254A"/>
    <w:rsid w:val="00922B20"/>
    <w:rsid w:val="0092398D"/>
    <w:rsid w:val="00926274"/>
    <w:rsid w:val="0092733B"/>
    <w:rsid w:val="00931ADF"/>
    <w:rsid w:val="0093344A"/>
    <w:rsid w:val="009352CD"/>
    <w:rsid w:val="00936055"/>
    <w:rsid w:val="009371E2"/>
    <w:rsid w:val="00937E03"/>
    <w:rsid w:val="00942BC1"/>
    <w:rsid w:val="009443C0"/>
    <w:rsid w:val="00944605"/>
    <w:rsid w:val="00945568"/>
    <w:rsid w:val="00950381"/>
    <w:rsid w:val="00951177"/>
    <w:rsid w:val="00951A17"/>
    <w:rsid w:val="009520A4"/>
    <w:rsid w:val="009532B7"/>
    <w:rsid w:val="00953E0E"/>
    <w:rsid w:val="009558EE"/>
    <w:rsid w:val="00964AC2"/>
    <w:rsid w:val="0097017C"/>
    <w:rsid w:val="00972A39"/>
    <w:rsid w:val="009739F4"/>
    <w:rsid w:val="0098094E"/>
    <w:rsid w:val="00980BB8"/>
    <w:rsid w:val="0098310E"/>
    <w:rsid w:val="0098446B"/>
    <w:rsid w:val="009874AD"/>
    <w:rsid w:val="0098771F"/>
    <w:rsid w:val="00987C39"/>
    <w:rsid w:val="00987E27"/>
    <w:rsid w:val="009904B0"/>
    <w:rsid w:val="0099055C"/>
    <w:rsid w:val="009926B4"/>
    <w:rsid w:val="00996F16"/>
    <w:rsid w:val="009979F6"/>
    <w:rsid w:val="009A0C9F"/>
    <w:rsid w:val="009A281F"/>
    <w:rsid w:val="009A4377"/>
    <w:rsid w:val="009A785F"/>
    <w:rsid w:val="009B1981"/>
    <w:rsid w:val="009B1B10"/>
    <w:rsid w:val="009B35E9"/>
    <w:rsid w:val="009B62C6"/>
    <w:rsid w:val="009C1A99"/>
    <w:rsid w:val="009C31F6"/>
    <w:rsid w:val="009C4B0B"/>
    <w:rsid w:val="009C51F9"/>
    <w:rsid w:val="009C564E"/>
    <w:rsid w:val="009C694A"/>
    <w:rsid w:val="009C711D"/>
    <w:rsid w:val="009C7FF5"/>
    <w:rsid w:val="009D22F1"/>
    <w:rsid w:val="009D7408"/>
    <w:rsid w:val="009E2C7C"/>
    <w:rsid w:val="009E3628"/>
    <w:rsid w:val="009E6E1B"/>
    <w:rsid w:val="009F0054"/>
    <w:rsid w:val="009F1043"/>
    <w:rsid w:val="009F1063"/>
    <w:rsid w:val="009F1A64"/>
    <w:rsid w:val="009F1CC1"/>
    <w:rsid w:val="009F4490"/>
    <w:rsid w:val="00A0011D"/>
    <w:rsid w:val="00A00176"/>
    <w:rsid w:val="00A002FE"/>
    <w:rsid w:val="00A018F6"/>
    <w:rsid w:val="00A0243A"/>
    <w:rsid w:val="00A02487"/>
    <w:rsid w:val="00A03221"/>
    <w:rsid w:val="00A03B87"/>
    <w:rsid w:val="00A041FF"/>
    <w:rsid w:val="00A05D0E"/>
    <w:rsid w:val="00A06964"/>
    <w:rsid w:val="00A072C6"/>
    <w:rsid w:val="00A07D1B"/>
    <w:rsid w:val="00A07D7A"/>
    <w:rsid w:val="00A1434E"/>
    <w:rsid w:val="00A1468E"/>
    <w:rsid w:val="00A21CA6"/>
    <w:rsid w:val="00A221D1"/>
    <w:rsid w:val="00A23B6D"/>
    <w:rsid w:val="00A2569F"/>
    <w:rsid w:val="00A25CC2"/>
    <w:rsid w:val="00A3089C"/>
    <w:rsid w:val="00A323B7"/>
    <w:rsid w:val="00A333DC"/>
    <w:rsid w:val="00A345B8"/>
    <w:rsid w:val="00A3659A"/>
    <w:rsid w:val="00A37692"/>
    <w:rsid w:val="00A37BD7"/>
    <w:rsid w:val="00A37FA1"/>
    <w:rsid w:val="00A407C7"/>
    <w:rsid w:val="00A40B9B"/>
    <w:rsid w:val="00A4145A"/>
    <w:rsid w:val="00A41B0B"/>
    <w:rsid w:val="00A42975"/>
    <w:rsid w:val="00A4584F"/>
    <w:rsid w:val="00A47F43"/>
    <w:rsid w:val="00A50813"/>
    <w:rsid w:val="00A51A7A"/>
    <w:rsid w:val="00A51F87"/>
    <w:rsid w:val="00A5286A"/>
    <w:rsid w:val="00A52ED4"/>
    <w:rsid w:val="00A53AE5"/>
    <w:rsid w:val="00A5503A"/>
    <w:rsid w:val="00A57063"/>
    <w:rsid w:val="00A57B71"/>
    <w:rsid w:val="00A61388"/>
    <w:rsid w:val="00A656AE"/>
    <w:rsid w:val="00A65AA5"/>
    <w:rsid w:val="00A70082"/>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3407"/>
    <w:rsid w:val="00AA4D04"/>
    <w:rsid w:val="00AA5A6C"/>
    <w:rsid w:val="00AA6515"/>
    <w:rsid w:val="00AA6B0D"/>
    <w:rsid w:val="00AA764B"/>
    <w:rsid w:val="00AA7673"/>
    <w:rsid w:val="00AB00D5"/>
    <w:rsid w:val="00AB10CF"/>
    <w:rsid w:val="00AB17DC"/>
    <w:rsid w:val="00AB18EE"/>
    <w:rsid w:val="00AB435F"/>
    <w:rsid w:val="00AB4724"/>
    <w:rsid w:val="00AB7B27"/>
    <w:rsid w:val="00AC0E58"/>
    <w:rsid w:val="00AC27D4"/>
    <w:rsid w:val="00AC398E"/>
    <w:rsid w:val="00AC3AC3"/>
    <w:rsid w:val="00AC3E57"/>
    <w:rsid w:val="00AC4D92"/>
    <w:rsid w:val="00AC667D"/>
    <w:rsid w:val="00AC7A9A"/>
    <w:rsid w:val="00AD041C"/>
    <w:rsid w:val="00AD06B1"/>
    <w:rsid w:val="00AD06C9"/>
    <w:rsid w:val="00AD3AEC"/>
    <w:rsid w:val="00AD73A8"/>
    <w:rsid w:val="00AE06F0"/>
    <w:rsid w:val="00AE1386"/>
    <w:rsid w:val="00AE4459"/>
    <w:rsid w:val="00AE6BF0"/>
    <w:rsid w:val="00AF1575"/>
    <w:rsid w:val="00AF2409"/>
    <w:rsid w:val="00AF4F21"/>
    <w:rsid w:val="00AF5075"/>
    <w:rsid w:val="00AF572E"/>
    <w:rsid w:val="00AF70CE"/>
    <w:rsid w:val="00B010E2"/>
    <w:rsid w:val="00B01631"/>
    <w:rsid w:val="00B01B1D"/>
    <w:rsid w:val="00B02946"/>
    <w:rsid w:val="00B03FD8"/>
    <w:rsid w:val="00B05098"/>
    <w:rsid w:val="00B05AA5"/>
    <w:rsid w:val="00B06FC0"/>
    <w:rsid w:val="00B0719C"/>
    <w:rsid w:val="00B109B8"/>
    <w:rsid w:val="00B11BED"/>
    <w:rsid w:val="00B13E06"/>
    <w:rsid w:val="00B14B43"/>
    <w:rsid w:val="00B15AA4"/>
    <w:rsid w:val="00B16395"/>
    <w:rsid w:val="00B2283C"/>
    <w:rsid w:val="00B22CD3"/>
    <w:rsid w:val="00B26581"/>
    <w:rsid w:val="00B2704F"/>
    <w:rsid w:val="00B279AC"/>
    <w:rsid w:val="00B30EA8"/>
    <w:rsid w:val="00B35E77"/>
    <w:rsid w:val="00B36D8C"/>
    <w:rsid w:val="00B37D18"/>
    <w:rsid w:val="00B40E19"/>
    <w:rsid w:val="00B41307"/>
    <w:rsid w:val="00B4142D"/>
    <w:rsid w:val="00B42C46"/>
    <w:rsid w:val="00B441D5"/>
    <w:rsid w:val="00B44F6C"/>
    <w:rsid w:val="00B45DB5"/>
    <w:rsid w:val="00B45DEE"/>
    <w:rsid w:val="00B4637F"/>
    <w:rsid w:val="00B469A5"/>
    <w:rsid w:val="00B50077"/>
    <w:rsid w:val="00B525A9"/>
    <w:rsid w:val="00B527A2"/>
    <w:rsid w:val="00B53B85"/>
    <w:rsid w:val="00B55378"/>
    <w:rsid w:val="00B56A42"/>
    <w:rsid w:val="00B57488"/>
    <w:rsid w:val="00B5748E"/>
    <w:rsid w:val="00B6068C"/>
    <w:rsid w:val="00B6252A"/>
    <w:rsid w:val="00B62F39"/>
    <w:rsid w:val="00B6356D"/>
    <w:rsid w:val="00B64260"/>
    <w:rsid w:val="00B66AB8"/>
    <w:rsid w:val="00B66C7C"/>
    <w:rsid w:val="00B6737F"/>
    <w:rsid w:val="00B704D0"/>
    <w:rsid w:val="00B722F3"/>
    <w:rsid w:val="00B748CF"/>
    <w:rsid w:val="00B759E8"/>
    <w:rsid w:val="00B762B8"/>
    <w:rsid w:val="00B8216E"/>
    <w:rsid w:val="00B8359E"/>
    <w:rsid w:val="00B854BD"/>
    <w:rsid w:val="00B85950"/>
    <w:rsid w:val="00B86082"/>
    <w:rsid w:val="00B86997"/>
    <w:rsid w:val="00B90FD4"/>
    <w:rsid w:val="00B914C5"/>
    <w:rsid w:val="00B917B6"/>
    <w:rsid w:val="00B918E1"/>
    <w:rsid w:val="00B92065"/>
    <w:rsid w:val="00B95458"/>
    <w:rsid w:val="00B95892"/>
    <w:rsid w:val="00B96CC4"/>
    <w:rsid w:val="00B96E5E"/>
    <w:rsid w:val="00BA02E9"/>
    <w:rsid w:val="00BA09DF"/>
    <w:rsid w:val="00BA15B8"/>
    <w:rsid w:val="00BA1D81"/>
    <w:rsid w:val="00BA38F5"/>
    <w:rsid w:val="00BA4758"/>
    <w:rsid w:val="00BA4968"/>
    <w:rsid w:val="00BA534B"/>
    <w:rsid w:val="00BB43B2"/>
    <w:rsid w:val="00BB4706"/>
    <w:rsid w:val="00BB724B"/>
    <w:rsid w:val="00BB7530"/>
    <w:rsid w:val="00BB7801"/>
    <w:rsid w:val="00BC2D08"/>
    <w:rsid w:val="00BC33F8"/>
    <w:rsid w:val="00BC6865"/>
    <w:rsid w:val="00BC6C3F"/>
    <w:rsid w:val="00BD3BDA"/>
    <w:rsid w:val="00BD3DEE"/>
    <w:rsid w:val="00BD4EC8"/>
    <w:rsid w:val="00BD507C"/>
    <w:rsid w:val="00BE14BE"/>
    <w:rsid w:val="00BE24EC"/>
    <w:rsid w:val="00BE5338"/>
    <w:rsid w:val="00BE5397"/>
    <w:rsid w:val="00BE6B2E"/>
    <w:rsid w:val="00BF34F3"/>
    <w:rsid w:val="00BF417D"/>
    <w:rsid w:val="00BF5430"/>
    <w:rsid w:val="00BF54E5"/>
    <w:rsid w:val="00BF5647"/>
    <w:rsid w:val="00C008D0"/>
    <w:rsid w:val="00C01775"/>
    <w:rsid w:val="00C01CB4"/>
    <w:rsid w:val="00C021AE"/>
    <w:rsid w:val="00C055B4"/>
    <w:rsid w:val="00C0651F"/>
    <w:rsid w:val="00C06762"/>
    <w:rsid w:val="00C1226B"/>
    <w:rsid w:val="00C122E1"/>
    <w:rsid w:val="00C1295C"/>
    <w:rsid w:val="00C136EE"/>
    <w:rsid w:val="00C13892"/>
    <w:rsid w:val="00C1542E"/>
    <w:rsid w:val="00C15B73"/>
    <w:rsid w:val="00C20C70"/>
    <w:rsid w:val="00C20D03"/>
    <w:rsid w:val="00C21886"/>
    <w:rsid w:val="00C2270C"/>
    <w:rsid w:val="00C22D0C"/>
    <w:rsid w:val="00C23128"/>
    <w:rsid w:val="00C24A43"/>
    <w:rsid w:val="00C2730F"/>
    <w:rsid w:val="00C30225"/>
    <w:rsid w:val="00C312BD"/>
    <w:rsid w:val="00C32588"/>
    <w:rsid w:val="00C32E04"/>
    <w:rsid w:val="00C33477"/>
    <w:rsid w:val="00C34507"/>
    <w:rsid w:val="00C35023"/>
    <w:rsid w:val="00C37B8D"/>
    <w:rsid w:val="00C404D5"/>
    <w:rsid w:val="00C406E5"/>
    <w:rsid w:val="00C41507"/>
    <w:rsid w:val="00C4183C"/>
    <w:rsid w:val="00C425D8"/>
    <w:rsid w:val="00C42FD5"/>
    <w:rsid w:val="00C44AAE"/>
    <w:rsid w:val="00C44F0C"/>
    <w:rsid w:val="00C4628F"/>
    <w:rsid w:val="00C512CA"/>
    <w:rsid w:val="00C53851"/>
    <w:rsid w:val="00C539EA"/>
    <w:rsid w:val="00C5742A"/>
    <w:rsid w:val="00C57CDE"/>
    <w:rsid w:val="00C64D12"/>
    <w:rsid w:val="00C7149D"/>
    <w:rsid w:val="00C71875"/>
    <w:rsid w:val="00C73342"/>
    <w:rsid w:val="00C745D6"/>
    <w:rsid w:val="00C74A8D"/>
    <w:rsid w:val="00C74F74"/>
    <w:rsid w:val="00C74FD2"/>
    <w:rsid w:val="00C7649A"/>
    <w:rsid w:val="00C80AB8"/>
    <w:rsid w:val="00C81AB5"/>
    <w:rsid w:val="00C824AB"/>
    <w:rsid w:val="00C82BF6"/>
    <w:rsid w:val="00C83D78"/>
    <w:rsid w:val="00C83EB8"/>
    <w:rsid w:val="00C849BA"/>
    <w:rsid w:val="00C870BC"/>
    <w:rsid w:val="00C929FD"/>
    <w:rsid w:val="00C96E10"/>
    <w:rsid w:val="00C9727F"/>
    <w:rsid w:val="00C972C1"/>
    <w:rsid w:val="00C97AB7"/>
    <w:rsid w:val="00CA0AF3"/>
    <w:rsid w:val="00CA11DE"/>
    <w:rsid w:val="00CA1905"/>
    <w:rsid w:val="00CA4118"/>
    <w:rsid w:val="00CA4A2E"/>
    <w:rsid w:val="00CA4E0A"/>
    <w:rsid w:val="00CB0256"/>
    <w:rsid w:val="00CB0FB4"/>
    <w:rsid w:val="00CB1411"/>
    <w:rsid w:val="00CB195E"/>
    <w:rsid w:val="00CB3155"/>
    <w:rsid w:val="00CB3693"/>
    <w:rsid w:val="00CB4257"/>
    <w:rsid w:val="00CB44E2"/>
    <w:rsid w:val="00CB455B"/>
    <w:rsid w:val="00CB5F42"/>
    <w:rsid w:val="00CC12CF"/>
    <w:rsid w:val="00CC182F"/>
    <w:rsid w:val="00CC2823"/>
    <w:rsid w:val="00CC4A9F"/>
    <w:rsid w:val="00CC6464"/>
    <w:rsid w:val="00CC6EC0"/>
    <w:rsid w:val="00CC78A7"/>
    <w:rsid w:val="00CD3FCF"/>
    <w:rsid w:val="00CD53E4"/>
    <w:rsid w:val="00CE1792"/>
    <w:rsid w:val="00CE4858"/>
    <w:rsid w:val="00CE5620"/>
    <w:rsid w:val="00CE6453"/>
    <w:rsid w:val="00CF2140"/>
    <w:rsid w:val="00CF2830"/>
    <w:rsid w:val="00CF4877"/>
    <w:rsid w:val="00CF6B3E"/>
    <w:rsid w:val="00D0080F"/>
    <w:rsid w:val="00D01C38"/>
    <w:rsid w:val="00D02A20"/>
    <w:rsid w:val="00D049C2"/>
    <w:rsid w:val="00D06200"/>
    <w:rsid w:val="00D06AD8"/>
    <w:rsid w:val="00D11A7D"/>
    <w:rsid w:val="00D130F4"/>
    <w:rsid w:val="00D13B60"/>
    <w:rsid w:val="00D14C08"/>
    <w:rsid w:val="00D14FFE"/>
    <w:rsid w:val="00D16616"/>
    <w:rsid w:val="00D20025"/>
    <w:rsid w:val="00D215B5"/>
    <w:rsid w:val="00D217A4"/>
    <w:rsid w:val="00D224B2"/>
    <w:rsid w:val="00D26221"/>
    <w:rsid w:val="00D27A11"/>
    <w:rsid w:val="00D3303B"/>
    <w:rsid w:val="00D34943"/>
    <w:rsid w:val="00D3496C"/>
    <w:rsid w:val="00D35EA2"/>
    <w:rsid w:val="00D36904"/>
    <w:rsid w:val="00D37D90"/>
    <w:rsid w:val="00D42F2F"/>
    <w:rsid w:val="00D44EA3"/>
    <w:rsid w:val="00D45DCB"/>
    <w:rsid w:val="00D50A74"/>
    <w:rsid w:val="00D50E58"/>
    <w:rsid w:val="00D52051"/>
    <w:rsid w:val="00D5521A"/>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7520F"/>
    <w:rsid w:val="00D8299C"/>
    <w:rsid w:val="00D82CA4"/>
    <w:rsid w:val="00D8325B"/>
    <w:rsid w:val="00D8376E"/>
    <w:rsid w:val="00D86A7A"/>
    <w:rsid w:val="00D86C7E"/>
    <w:rsid w:val="00D87106"/>
    <w:rsid w:val="00D875BC"/>
    <w:rsid w:val="00D87A65"/>
    <w:rsid w:val="00D90016"/>
    <w:rsid w:val="00D927A5"/>
    <w:rsid w:val="00D936D8"/>
    <w:rsid w:val="00D94540"/>
    <w:rsid w:val="00D95B43"/>
    <w:rsid w:val="00D96CE8"/>
    <w:rsid w:val="00D97EDE"/>
    <w:rsid w:val="00DA1198"/>
    <w:rsid w:val="00DA13A5"/>
    <w:rsid w:val="00DA54F0"/>
    <w:rsid w:val="00DA7003"/>
    <w:rsid w:val="00DB04DD"/>
    <w:rsid w:val="00DB16C2"/>
    <w:rsid w:val="00DB31C9"/>
    <w:rsid w:val="00DB4EC7"/>
    <w:rsid w:val="00DB6586"/>
    <w:rsid w:val="00DB6B69"/>
    <w:rsid w:val="00DC1ECB"/>
    <w:rsid w:val="00DC3918"/>
    <w:rsid w:val="00DC4D9D"/>
    <w:rsid w:val="00DC6F5D"/>
    <w:rsid w:val="00DC7D96"/>
    <w:rsid w:val="00DD08BE"/>
    <w:rsid w:val="00DD271E"/>
    <w:rsid w:val="00DD2DEF"/>
    <w:rsid w:val="00DD2E18"/>
    <w:rsid w:val="00DD3D4A"/>
    <w:rsid w:val="00DD55D4"/>
    <w:rsid w:val="00DD5F9F"/>
    <w:rsid w:val="00DD6A62"/>
    <w:rsid w:val="00DE1ACA"/>
    <w:rsid w:val="00DE2D1F"/>
    <w:rsid w:val="00DE384B"/>
    <w:rsid w:val="00DE4DCA"/>
    <w:rsid w:val="00DE5448"/>
    <w:rsid w:val="00DE57F8"/>
    <w:rsid w:val="00DE5D61"/>
    <w:rsid w:val="00DE6024"/>
    <w:rsid w:val="00DF0B59"/>
    <w:rsid w:val="00DF218A"/>
    <w:rsid w:val="00DF21E6"/>
    <w:rsid w:val="00DF3B10"/>
    <w:rsid w:val="00DF5F41"/>
    <w:rsid w:val="00DF686D"/>
    <w:rsid w:val="00DF7B66"/>
    <w:rsid w:val="00E00887"/>
    <w:rsid w:val="00E02054"/>
    <w:rsid w:val="00E02A4A"/>
    <w:rsid w:val="00E031D3"/>
    <w:rsid w:val="00E04132"/>
    <w:rsid w:val="00E05C25"/>
    <w:rsid w:val="00E07BFC"/>
    <w:rsid w:val="00E100F6"/>
    <w:rsid w:val="00E10115"/>
    <w:rsid w:val="00E1107B"/>
    <w:rsid w:val="00E151C0"/>
    <w:rsid w:val="00E15AF4"/>
    <w:rsid w:val="00E17D52"/>
    <w:rsid w:val="00E21847"/>
    <w:rsid w:val="00E2198A"/>
    <w:rsid w:val="00E2209D"/>
    <w:rsid w:val="00E23D2C"/>
    <w:rsid w:val="00E25793"/>
    <w:rsid w:val="00E27545"/>
    <w:rsid w:val="00E3064C"/>
    <w:rsid w:val="00E30887"/>
    <w:rsid w:val="00E32969"/>
    <w:rsid w:val="00E335B8"/>
    <w:rsid w:val="00E34507"/>
    <w:rsid w:val="00E35383"/>
    <w:rsid w:val="00E364FE"/>
    <w:rsid w:val="00E40C02"/>
    <w:rsid w:val="00E41CDE"/>
    <w:rsid w:val="00E41DA4"/>
    <w:rsid w:val="00E41EFA"/>
    <w:rsid w:val="00E42914"/>
    <w:rsid w:val="00E53C2F"/>
    <w:rsid w:val="00E54861"/>
    <w:rsid w:val="00E5628A"/>
    <w:rsid w:val="00E5639E"/>
    <w:rsid w:val="00E6314C"/>
    <w:rsid w:val="00E63B40"/>
    <w:rsid w:val="00E65302"/>
    <w:rsid w:val="00E65E76"/>
    <w:rsid w:val="00E668C4"/>
    <w:rsid w:val="00E703E4"/>
    <w:rsid w:val="00E716AC"/>
    <w:rsid w:val="00E720AF"/>
    <w:rsid w:val="00E75345"/>
    <w:rsid w:val="00E75F82"/>
    <w:rsid w:val="00E805B0"/>
    <w:rsid w:val="00E82D76"/>
    <w:rsid w:val="00E82DCF"/>
    <w:rsid w:val="00E8428C"/>
    <w:rsid w:val="00E84BB9"/>
    <w:rsid w:val="00E860F8"/>
    <w:rsid w:val="00E86755"/>
    <w:rsid w:val="00E87AF7"/>
    <w:rsid w:val="00E90112"/>
    <w:rsid w:val="00E90C96"/>
    <w:rsid w:val="00E9257B"/>
    <w:rsid w:val="00E9321C"/>
    <w:rsid w:val="00E977CD"/>
    <w:rsid w:val="00EA0715"/>
    <w:rsid w:val="00EA0F7D"/>
    <w:rsid w:val="00EA16D3"/>
    <w:rsid w:val="00EA3D70"/>
    <w:rsid w:val="00EA43B7"/>
    <w:rsid w:val="00EA6660"/>
    <w:rsid w:val="00EA7191"/>
    <w:rsid w:val="00EB1BC8"/>
    <w:rsid w:val="00EB2CFC"/>
    <w:rsid w:val="00EB2E96"/>
    <w:rsid w:val="00EB491A"/>
    <w:rsid w:val="00EB63B1"/>
    <w:rsid w:val="00EB740E"/>
    <w:rsid w:val="00EC0A85"/>
    <w:rsid w:val="00EC0F39"/>
    <w:rsid w:val="00EC10CB"/>
    <w:rsid w:val="00EC1133"/>
    <w:rsid w:val="00EC2E46"/>
    <w:rsid w:val="00EC4AD9"/>
    <w:rsid w:val="00EC6D35"/>
    <w:rsid w:val="00EC6FD5"/>
    <w:rsid w:val="00ED423E"/>
    <w:rsid w:val="00ED4EA6"/>
    <w:rsid w:val="00ED7FA1"/>
    <w:rsid w:val="00EE0C9F"/>
    <w:rsid w:val="00EE0FE8"/>
    <w:rsid w:val="00EE52C9"/>
    <w:rsid w:val="00EE5F8A"/>
    <w:rsid w:val="00EE7758"/>
    <w:rsid w:val="00EF2D55"/>
    <w:rsid w:val="00EF473D"/>
    <w:rsid w:val="00EF75B2"/>
    <w:rsid w:val="00F01B33"/>
    <w:rsid w:val="00F020FD"/>
    <w:rsid w:val="00F035EF"/>
    <w:rsid w:val="00F03B1E"/>
    <w:rsid w:val="00F042A1"/>
    <w:rsid w:val="00F04746"/>
    <w:rsid w:val="00F061CC"/>
    <w:rsid w:val="00F1102C"/>
    <w:rsid w:val="00F119DD"/>
    <w:rsid w:val="00F12A7D"/>
    <w:rsid w:val="00F12FE5"/>
    <w:rsid w:val="00F13E7C"/>
    <w:rsid w:val="00F16E4A"/>
    <w:rsid w:val="00F2165B"/>
    <w:rsid w:val="00F25A89"/>
    <w:rsid w:val="00F26861"/>
    <w:rsid w:val="00F34877"/>
    <w:rsid w:val="00F34E3F"/>
    <w:rsid w:val="00F353A1"/>
    <w:rsid w:val="00F36821"/>
    <w:rsid w:val="00F37121"/>
    <w:rsid w:val="00F40A24"/>
    <w:rsid w:val="00F41CCC"/>
    <w:rsid w:val="00F42493"/>
    <w:rsid w:val="00F42B54"/>
    <w:rsid w:val="00F43AC0"/>
    <w:rsid w:val="00F446D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334A"/>
    <w:rsid w:val="00F64CD4"/>
    <w:rsid w:val="00F64DC7"/>
    <w:rsid w:val="00F668DC"/>
    <w:rsid w:val="00F67DBF"/>
    <w:rsid w:val="00F738F4"/>
    <w:rsid w:val="00F7545E"/>
    <w:rsid w:val="00F7656C"/>
    <w:rsid w:val="00F76C42"/>
    <w:rsid w:val="00F81578"/>
    <w:rsid w:val="00F83419"/>
    <w:rsid w:val="00F8393E"/>
    <w:rsid w:val="00F8456C"/>
    <w:rsid w:val="00F84B9D"/>
    <w:rsid w:val="00F85214"/>
    <w:rsid w:val="00F87A87"/>
    <w:rsid w:val="00F93879"/>
    <w:rsid w:val="00F961FD"/>
    <w:rsid w:val="00F96C9E"/>
    <w:rsid w:val="00F9730D"/>
    <w:rsid w:val="00FA0873"/>
    <w:rsid w:val="00FA25D7"/>
    <w:rsid w:val="00FA36FE"/>
    <w:rsid w:val="00FA4DC1"/>
    <w:rsid w:val="00FA57DB"/>
    <w:rsid w:val="00FA5EEB"/>
    <w:rsid w:val="00FA7E1C"/>
    <w:rsid w:val="00FB359D"/>
    <w:rsid w:val="00FB4D03"/>
    <w:rsid w:val="00FB5185"/>
    <w:rsid w:val="00FB73F6"/>
    <w:rsid w:val="00FC0285"/>
    <w:rsid w:val="00FC1472"/>
    <w:rsid w:val="00FC25E0"/>
    <w:rsid w:val="00FC2DB1"/>
    <w:rsid w:val="00FC41E5"/>
    <w:rsid w:val="00FC478B"/>
    <w:rsid w:val="00FC5619"/>
    <w:rsid w:val="00FC662E"/>
    <w:rsid w:val="00FC7C3B"/>
    <w:rsid w:val="00FD241E"/>
    <w:rsid w:val="00FD25CD"/>
    <w:rsid w:val="00FD2F8C"/>
    <w:rsid w:val="00FD3175"/>
    <w:rsid w:val="00FD5887"/>
    <w:rsid w:val="00FD5B6A"/>
    <w:rsid w:val="00FE20AA"/>
    <w:rsid w:val="00FE390B"/>
    <w:rsid w:val="00FE3FA3"/>
    <w:rsid w:val="00FE6BD9"/>
    <w:rsid w:val="00FE7F80"/>
    <w:rsid w:val="00FF1451"/>
    <w:rsid w:val="00FF21CA"/>
    <w:rsid w:val="00FF41E6"/>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181CF3F0"/>
  <w15:docId w15:val="{B40D652B-4558-49A1-BC63-48BF9999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C38"/>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25340D"/>
    <w:pPr>
      <w:keepNext/>
      <w:keepLines/>
      <w:numPr>
        <w:numId w:val="4"/>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4E37EB"/>
    <w:pPr>
      <w:widowControl w:val="0"/>
      <w:numPr>
        <w:ilvl w:val="1"/>
        <w:numId w:val="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B748CF"/>
    <w:pPr>
      <w:keepNext/>
      <w:numPr>
        <w:ilvl w:val="1"/>
        <w:numId w:val="4"/>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4"/>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4"/>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4"/>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4"/>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4"/>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4"/>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25340D"/>
    <w:rPr>
      <w:rFonts w:ascii="Arial" w:hAnsi="Arial"/>
      <w:b/>
      <w:caps/>
      <w:sz w:val="22"/>
    </w:rPr>
  </w:style>
  <w:style w:type="character" w:customStyle="1" w:styleId="Ttulo2Char">
    <w:name w:val="Título 2 Char"/>
    <w:aliases w:val="TR2 Char"/>
    <w:link w:val="Ttulo2"/>
    <w:uiPriority w:val="99"/>
    <w:locked/>
    <w:rsid w:val="004E37EB"/>
    <w:rPr>
      <w:rFonts w:ascii="Arial" w:hAnsi="Arial"/>
      <w:sz w:val="22"/>
    </w:rPr>
  </w:style>
  <w:style w:type="character" w:customStyle="1" w:styleId="Ttulo3Char">
    <w:name w:val="Título 3 Char"/>
    <w:aliases w:val="TR3 Char"/>
    <w:link w:val="Ttulo3"/>
    <w:uiPriority w:val="99"/>
    <w:locked/>
    <w:rsid w:val="00B748CF"/>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34"/>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A21CA6"/>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eastAsia="Times New Roman"/>
      <w:b/>
      <w:bCs/>
      <w:i/>
      <w:iCs/>
      <w:sz w:val="26"/>
      <w:szCs w:val="26"/>
    </w:rPr>
  </w:style>
  <w:style w:type="character" w:customStyle="1" w:styleId="Ttulo6Char">
    <w:name w:val="Título 6 Char"/>
    <w:link w:val="Ttulo6"/>
    <w:semiHidden/>
    <w:rsid w:val="00A95AE1"/>
    <w:rPr>
      <w:rFonts w:eastAsia="Times New Roman"/>
      <w:b/>
      <w:bCs/>
      <w:sz w:val="22"/>
      <w:szCs w:val="22"/>
    </w:rPr>
  </w:style>
  <w:style w:type="character" w:customStyle="1" w:styleId="Ttulo7Char">
    <w:name w:val="Título 7 Char"/>
    <w:link w:val="Ttulo7"/>
    <w:semiHidden/>
    <w:rsid w:val="00A95AE1"/>
    <w:rPr>
      <w:rFonts w:eastAsia="Times New Roman"/>
      <w:sz w:val="24"/>
      <w:szCs w:val="24"/>
    </w:rPr>
  </w:style>
  <w:style w:type="character" w:customStyle="1" w:styleId="Ttulo8Char">
    <w:name w:val="Título 8 Char"/>
    <w:link w:val="Ttulo8"/>
    <w:semiHidden/>
    <w:rsid w:val="00A95AE1"/>
    <w:rPr>
      <w:rFonts w:eastAsia="Times New Roman"/>
      <w:i/>
      <w:iCs/>
      <w:sz w:val="24"/>
      <w:szCs w:val="24"/>
    </w:rPr>
  </w:style>
  <w:style w:type="character" w:customStyle="1" w:styleId="Ttulo9Char">
    <w:name w:val="Título 9 Char"/>
    <w:link w:val="Ttulo9"/>
    <w:semiHidden/>
    <w:rsid w:val="00A95AE1"/>
    <w:rPr>
      <w:rFonts w:ascii="Cambria" w:eastAsia="Times New Roman" w:hAnsi="Cambria"/>
      <w:sz w:val="22"/>
      <w:szCs w:val="22"/>
    </w:rPr>
  </w:style>
  <w:style w:type="character" w:styleId="HiperlinkVisitado">
    <w:name w:val="FollowedHyperlink"/>
    <w:uiPriority w:val="99"/>
    <w:semiHidden/>
    <w:unhideWhenUsed/>
    <w:rsid w:val="00B62F39"/>
    <w:rPr>
      <w:color w:val="800080"/>
      <w:u w:val="single"/>
    </w:rPr>
  </w:style>
  <w:style w:type="character" w:styleId="Refdecomentrio">
    <w:name w:val="annotation reference"/>
    <w:uiPriority w:val="99"/>
    <w:semiHidden/>
    <w:unhideWhenUsed/>
    <w:rsid w:val="00AB17DC"/>
    <w:rPr>
      <w:sz w:val="16"/>
      <w:szCs w:val="16"/>
    </w:rPr>
  </w:style>
  <w:style w:type="paragraph" w:styleId="Textodecomentrio">
    <w:name w:val="annotation text"/>
    <w:basedOn w:val="Normal"/>
    <w:link w:val="TextodecomentrioChar"/>
    <w:uiPriority w:val="99"/>
    <w:unhideWhenUsed/>
    <w:rsid w:val="00AB17DC"/>
  </w:style>
  <w:style w:type="character" w:customStyle="1" w:styleId="TextodecomentrioChar">
    <w:name w:val="Texto de comentário Char"/>
    <w:link w:val="Textodecomentrio"/>
    <w:uiPriority w:val="99"/>
    <w:rsid w:val="00AB17DC"/>
    <w:rPr>
      <w:rFonts w:ascii="Times New Roman" w:eastAsia="Times New Roman" w:hAnsi="Times New Roman"/>
    </w:rPr>
  </w:style>
  <w:style w:type="paragraph" w:styleId="Assuntodocomentrio">
    <w:name w:val="annotation subject"/>
    <w:basedOn w:val="Textodecomentrio"/>
    <w:next w:val="Textodecomentrio"/>
    <w:link w:val="AssuntodocomentrioChar"/>
    <w:uiPriority w:val="99"/>
    <w:semiHidden/>
    <w:unhideWhenUsed/>
    <w:rsid w:val="00AB17DC"/>
    <w:rPr>
      <w:b/>
      <w:bCs/>
    </w:rPr>
  </w:style>
  <w:style w:type="character" w:customStyle="1" w:styleId="AssuntodocomentrioChar">
    <w:name w:val="Assunto do comentário Char"/>
    <w:link w:val="Assuntodocomentrio"/>
    <w:uiPriority w:val="99"/>
    <w:semiHidden/>
    <w:rsid w:val="00AB17DC"/>
    <w:rPr>
      <w:rFonts w:ascii="Times New Roman" w:eastAsia="Times New Roman" w:hAnsi="Times New Roman"/>
      <w:b/>
      <w:bCs/>
    </w:rPr>
  </w:style>
  <w:style w:type="character" w:styleId="Meno">
    <w:name w:val="Mention"/>
    <w:uiPriority w:val="99"/>
    <w:unhideWhenUsed/>
    <w:rsid w:val="00AB17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77263">
      <w:bodyDiv w:val="1"/>
      <w:marLeft w:val="0"/>
      <w:marRight w:val="0"/>
      <w:marTop w:val="0"/>
      <w:marBottom w:val="0"/>
      <w:divBdr>
        <w:top w:val="none" w:sz="0" w:space="0" w:color="auto"/>
        <w:left w:val="none" w:sz="0" w:space="0" w:color="auto"/>
        <w:bottom w:val="none" w:sz="0" w:space="0" w:color="auto"/>
        <w:right w:val="none" w:sz="0" w:space="0" w:color="auto"/>
      </w:divBdr>
    </w:div>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887492746">
      <w:bodyDiv w:val="1"/>
      <w:marLeft w:val="0"/>
      <w:marRight w:val="0"/>
      <w:marTop w:val="0"/>
      <w:marBottom w:val="0"/>
      <w:divBdr>
        <w:top w:val="none" w:sz="0" w:space="0" w:color="auto"/>
        <w:left w:val="none" w:sz="0" w:space="0" w:color="auto"/>
        <w:bottom w:val="none" w:sz="0" w:space="0" w:color="auto"/>
        <w:right w:val="none" w:sz="0" w:space="0" w:color="auto"/>
      </w:divBdr>
    </w:div>
    <w:div w:id="1031612794">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DEF4DD-EB76-478F-B6AE-04DCBB11F7C9}"/>
</file>

<file path=customXml/itemProps2.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customXml/itemProps3.xml><?xml version="1.0" encoding="utf-8"?>
<ds:datastoreItem xmlns:ds="http://schemas.openxmlformats.org/officeDocument/2006/customXml" ds:itemID="{F23C9891-26F0-4CC6-B782-E9C2B3B47F10}">
  <ds:schemaRefs>
    <ds:schemaRef ds:uri="http://schemas.microsoft.com/office/2006/metadata/properties"/>
    <ds:schemaRef ds:uri="http://schemas.microsoft.com/office/infopath/2007/PartnerControls"/>
    <ds:schemaRef ds:uri="http://schemas.microsoft.com/sharepoint/v3"/>
    <ds:schemaRef ds:uri="0a97f956-f2f4-47a7-a231-d17e00a62bdb"/>
    <ds:schemaRef ds:uri="e58b15a8-a6f9-4990-814e-c0edf4eeac92"/>
  </ds:schemaRefs>
</ds:datastoreItem>
</file>

<file path=customXml/itemProps4.xml><?xml version="1.0" encoding="utf-8"?>
<ds:datastoreItem xmlns:ds="http://schemas.openxmlformats.org/officeDocument/2006/customXml" ds:itemID="{059A033D-4411-4336-98B8-CD2824B89C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8</Pages>
  <Words>2337</Words>
  <Characters>12624</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14932</CharactersWithSpaces>
  <SharedDoc>false</SharedDoc>
  <HLinks>
    <vt:vector size="132" baseType="variant">
      <vt:variant>
        <vt:i4>1507376</vt:i4>
      </vt:variant>
      <vt:variant>
        <vt:i4>131</vt:i4>
      </vt:variant>
      <vt:variant>
        <vt:i4>0</vt:i4>
      </vt:variant>
      <vt:variant>
        <vt:i4>5</vt:i4>
      </vt:variant>
      <vt:variant>
        <vt:lpwstr/>
      </vt:variant>
      <vt:variant>
        <vt:lpwstr>_Toc190941516</vt:lpwstr>
      </vt:variant>
      <vt:variant>
        <vt:i4>1507376</vt:i4>
      </vt:variant>
      <vt:variant>
        <vt:i4>125</vt:i4>
      </vt:variant>
      <vt:variant>
        <vt:i4>0</vt:i4>
      </vt:variant>
      <vt:variant>
        <vt:i4>5</vt:i4>
      </vt:variant>
      <vt:variant>
        <vt:lpwstr/>
      </vt:variant>
      <vt:variant>
        <vt:lpwstr>_Toc190941515</vt:lpwstr>
      </vt:variant>
      <vt:variant>
        <vt:i4>1507376</vt:i4>
      </vt:variant>
      <vt:variant>
        <vt:i4>119</vt:i4>
      </vt:variant>
      <vt:variant>
        <vt:i4>0</vt:i4>
      </vt:variant>
      <vt:variant>
        <vt:i4>5</vt:i4>
      </vt:variant>
      <vt:variant>
        <vt:lpwstr/>
      </vt:variant>
      <vt:variant>
        <vt:lpwstr>_Toc190941514</vt:lpwstr>
      </vt:variant>
      <vt:variant>
        <vt:i4>1507376</vt:i4>
      </vt:variant>
      <vt:variant>
        <vt:i4>113</vt:i4>
      </vt:variant>
      <vt:variant>
        <vt:i4>0</vt:i4>
      </vt:variant>
      <vt:variant>
        <vt:i4>5</vt:i4>
      </vt:variant>
      <vt:variant>
        <vt:lpwstr/>
      </vt:variant>
      <vt:variant>
        <vt:lpwstr>_Toc190941513</vt:lpwstr>
      </vt:variant>
      <vt:variant>
        <vt:i4>1507376</vt:i4>
      </vt:variant>
      <vt:variant>
        <vt:i4>107</vt:i4>
      </vt:variant>
      <vt:variant>
        <vt:i4>0</vt:i4>
      </vt:variant>
      <vt:variant>
        <vt:i4>5</vt:i4>
      </vt:variant>
      <vt:variant>
        <vt:lpwstr/>
      </vt:variant>
      <vt:variant>
        <vt:lpwstr>_Toc190941512</vt:lpwstr>
      </vt:variant>
      <vt:variant>
        <vt:i4>1507376</vt:i4>
      </vt:variant>
      <vt:variant>
        <vt:i4>101</vt:i4>
      </vt:variant>
      <vt:variant>
        <vt:i4>0</vt:i4>
      </vt:variant>
      <vt:variant>
        <vt:i4>5</vt:i4>
      </vt:variant>
      <vt:variant>
        <vt:lpwstr/>
      </vt:variant>
      <vt:variant>
        <vt:lpwstr>_Toc190941511</vt:lpwstr>
      </vt:variant>
      <vt:variant>
        <vt:i4>1507376</vt:i4>
      </vt:variant>
      <vt:variant>
        <vt:i4>95</vt:i4>
      </vt:variant>
      <vt:variant>
        <vt:i4>0</vt:i4>
      </vt:variant>
      <vt:variant>
        <vt:i4>5</vt:i4>
      </vt:variant>
      <vt:variant>
        <vt:lpwstr/>
      </vt:variant>
      <vt:variant>
        <vt:lpwstr>_Toc190941510</vt:lpwstr>
      </vt:variant>
      <vt:variant>
        <vt:i4>1441840</vt:i4>
      </vt:variant>
      <vt:variant>
        <vt:i4>89</vt:i4>
      </vt:variant>
      <vt:variant>
        <vt:i4>0</vt:i4>
      </vt:variant>
      <vt:variant>
        <vt:i4>5</vt:i4>
      </vt:variant>
      <vt:variant>
        <vt:lpwstr/>
      </vt:variant>
      <vt:variant>
        <vt:lpwstr>_Toc190941509</vt:lpwstr>
      </vt:variant>
      <vt:variant>
        <vt:i4>1441840</vt:i4>
      </vt:variant>
      <vt:variant>
        <vt:i4>83</vt:i4>
      </vt:variant>
      <vt:variant>
        <vt:i4>0</vt:i4>
      </vt:variant>
      <vt:variant>
        <vt:i4>5</vt:i4>
      </vt:variant>
      <vt:variant>
        <vt:lpwstr/>
      </vt:variant>
      <vt:variant>
        <vt:lpwstr>_Toc190941508</vt:lpwstr>
      </vt:variant>
      <vt:variant>
        <vt:i4>1441840</vt:i4>
      </vt:variant>
      <vt:variant>
        <vt:i4>77</vt:i4>
      </vt:variant>
      <vt:variant>
        <vt:i4>0</vt:i4>
      </vt:variant>
      <vt:variant>
        <vt:i4>5</vt:i4>
      </vt:variant>
      <vt:variant>
        <vt:lpwstr/>
      </vt:variant>
      <vt:variant>
        <vt:lpwstr>_Toc190941507</vt:lpwstr>
      </vt:variant>
      <vt:variant>
        <vt:i4>1441840</vt:i4>
      </vt:variant>
      <vt:variant>
        <vt:i4>71</vt:i4>
      </vt:variant>
      <vt:variant>
        <vt:i4>0</vt:i4>
      </vt:variant>
      <vt:variant>
        <vt:i4>5</vt:i4>
      </vt:variant>
      <vt:variant>
        <vt:lpwstr/>
      </vt:variant>
      <vt:variant>
        <vt:lpwstr>_Toc190941506</vt:lpwstr>
      </vt:variant>
      <vt:variant>
        <vt:i4>1441840</vt:i4>
      </vt:variant>
      <vt:variant>
        <vt:i4>65</vt:i4>
      </vt:variant>
      <vt:variant>
        <vt:i4>0</vt:i4>
      </vt:variant>
      <vt:variant>
        <vt:i4>5</vt:i4>
      </vt:variant>
      <vt:variant>
        <vt:lpwstr/>
      </vt:variant>
      <vt:variant>
        <vt:lpwstr>_Toc190941505</vt:lpwstr>
      </vt:variant>
      <vt:variant>
        <vt:i4>1441840</vt:i4>
      </vt:variant>
      <vt:variant>
        <vt:i4>59</vt:i4>
      </vt:variant>
      <vt:variant>
        <vt:i4>0</vt:i4>
      </vt:variant>
      <vt:variant>
        <vt:i4>5</vt:i4>
      </vt:variant>
      <vt:variant>
        <vt:lpwstr/>
      </vt:variant>
      <vt:variant>
        <vt:lpwstr>_Toc190941504</vt:lpwstr>
      </vt:variant>
      <vt:variant>
        <vt:i4>1441840</vt:i4>
      </vt:variant>
      <vt:variant>
        <vt:i4>53</vt:i4>
      </vt:variant>
      <vt:variant>
        <vt:i4>0</vt:i4>
      </vt:variant>
      <vt:variant>
        <vt:i4>5</vt:i4>
      </vt:variant>
      <vt:variant>
        <vt:lpwstr/>
      </vt:variant>
      <vt:variant>
        <vt:lpwstr>_Toc190941503</vt:lpwstr>
      </vt:variant>
      <vt:variant>
        <vt:i4>1441840</vt:i4>
      </vt:variant>
      <vt:variant>
        <vt:i4>47</vt:i4>
      </vt:variant>
      <vt:variant>
        <vt:i4>0</vt:i4>
      </vt:variant>
      <vt:variant>
        <vt:i4>5</vt:i4>
      </vt:variant>
      <vt:variant>
        <vt:lpwstr/>
      </vt:variant>
      <vt:variant>
        <vt:lpwstr>_Toc190941502</vt:lpwstr>
      </vt:variant>
      <vt:variant>
        <vt:i4>1310768</vt:i4>
      </vt:variant>
      <vt:variant>
        <vt:i4>38</vt:i4>
      </vt:variant>
      <vt:variant>
        <vt:i4>0</vt:i4>
      </vt:variant>
      <vt:variant>
        <vt:i4>5</vt:i4>
      </vt:variant>
      <vt:variant>
        <vt:lpwstr/>
      </vt:variant>
      <vt:variant>
        <vt:lpwstr>_Toc192173485</vt:lpwstr>
      </vt:variant>
      <vt:variant>
        <vt:i4>1310768</vt:i4>
      </vt:variant>
      <vt:variant>
        <vt:i4>32</vt:i4>
      </vt:variant>
      <vt:variant>
        <vt:i4>0</vt:i4>
      </vt:variant>
      <vt:variant>
        <vt:i4>5</vt:i4>
      </vt:variant>
      <vt:variant>
        <vt:lpwstr/>
      </vt:variant>
      <vt:variant>
        <vt:lpwstr>_Toc192173484</vt:lpwstr>
      </vt:variant>
      <vt:variant>
        <vt:i4>1310768</vt:i4>
      </vt:variant>
      <vt:variant>
        <vt:i4>26</vt:i4>
      </vt:variant>
      <vt:variant>
        <vt:i4>0</vt:i4>
      </vt:variant>
      <vt:variant>
        <vt:i4>5</vt:i4>
      </vt:variant>
      <vt:variant>
        <vt:lpwstr/>
      </vt:variant>
      <vt:variant>
        <vt:lpwstr>_Toc192173483</vt:lpwstr>
      </vt:variant>
      <vt:variant>
        <vt:i4>1310768</vt:i4>
      </vt:variant>
      <vt:variant>
        <vt:i4>20</vt:i4>
      </vt:variant>
      <vt:variant>
        <vt:i4>0</vt:i4>
      </vt:variant>
      <vt:variant>
        <vt:i4>5</vt:i4>
      </vt:variant>
      <vt:variant>
        <vt:lpwstr/>
      </vt:variant>
      <vt:variant>
        <vt:lpwstr>_Toc192173482</vt:lpwstr>
      </vt:variant>
      <vt:variant>
        <vt:i4>1310768</vt:i4>
      </vt:variant>
      <vt:variant>
        <vt:i4>14</vt:i4>
      </vt:variant>
      <vt:variant>
        <vt:i4>0</vt:i4>
      </vt:variant>
      <vt:variant>
        <vt:i4>5</vt:i4>
      </vt:variant>
      <vt:variant>
        <vt:lpwstr/>
      </vt:variant>
      <vt:variant>
        <vt:lpwstr>_Toc192173481</vt:lpwstr>
      </vt:variant>
      <vt:variant>
        <vt:i4>1310768</vt:i4>
      </vt:variant>
      <vt:variant>
        <vt:i4>8</vt:i4>
      </vt:variant>
      <vt:variant>
        <vt:i4>0</vt:i4>
      </vt:variant>
      <vt:variant>
        <vt:i4>5</vt:i4>
      </vt:variant>
      <vt:variant>
        <vt:lpwstr/>
      </vt:variant>
      <vt:variant>
        <vt:lpwstr>_Toc192173480</vt:lpwstr>
      </vt:variant>
      <vt:variant>
        <vt:i4>1769520</vt:i4>
      </vt:variant>
      <vt:variant>
        <vt:i4>2</vt:i4>
      </vt:variant>
      <vt:variant>
        <vt:i4>0</vt:i4>
      </vt:variant>
      <vt:variant>
        <vt:i4>5</vt:i4>
      </vt:variant>
      <vt:variant>
        <vt:lpwstr/>
      </vt:variant>
      <vt:variant>
        <vt:lpwstr>_Toc192173479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Valeria Ferreira de Moura</cp:lastModifiedBy>
  <cp:revision>488</cp:revision>
  <cp:lastPrinted>2022-01-12T08:14:00Z</cp:lastPrinted>
  <dcterms:created xsi:type="dcterms:W3CDTF">2023-01-18T17:04:00Z</dcterms:created>
  <dcterms:modified xsi:type="dcterms:W3CDTF">2026-02-04T13:40:00Z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y fmtid="{D5CDD505-2E9C-101B-9397-08002B2CF9AE}" pid="11" name="Vigente">
    <vt:bool>true</vt:bool>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Order">
    <vt:r8>5310200</vt:r8>
  </property>
  <property fmtid="{D5CDD505-2E9C-101B-9397-08002B2CF9AE}" pid="19" name="Link">
    <vt:lpwstr>, </vt:lpwstr>
  </property>
  <property fmtid="{D5CDD505-2E9C-101B-9397-08002B2CF9AE}" pid="20" name="docLang">
    <vt:lpwstr>pt</vt:lpwstr>
  </property>
</Properties>
</file>